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3EFE" w14:textId="40F7B0A0" w:rsidR="00DA4C2F" w:rsidRDefault="00DA4C2F">
      <w:pPr>
        <w:overflowPunct/>
        <w:autoSpaceDE/>
        <w:autoSpaceDN/>
        <w:adjustRightInd/>
        <w:textAlignment w:val="auto"/>
        <w:rPr>
          <w:rFonts w:ascii="Times New Roman" w:hAnsi="Times New Roman"/>
          <w:color w:val="000000"/>
          <w:sz w:val="24"/>
          <w:szCs w:val="24"/>
          <w:lang w:val="lt-LT" w:eastAsia="lt-LT"/>
        </w:rPr>
      </w:pPr>
    </w:p>
    <w:p w14:paraId="68F62E3C" w14:textId="77777777" w:rsidR="00DA4C2F" w:rsidRPr="00DA4C2F" w:rsidRDefault="00DA4C2F" w:rsidP="00DA4C2F">
      <w:pPr>
        <w:tabs>
          <w:tab w:val="left" w:pos="6237"/>
          <w:tab w:val="right" w:pos="8306"/>
        </w:tabs>
        <w:rPr>
          <w:rFonts w:ascii="Times New Roman" w:hAnsi="Times New Roman"/>
          <w:sz w:val="24"/>
          <w:szCs w:val="24"/>
          <w:lang w:val="lt-LT"/>
        </w:rPr>
      </w:pPr>
    </w:p>
    <w:p w14:paraId="2F527CE1" w14:textId="3D50FC8D" w:rsidR="00917CE6" w:rsidRPr="008604FC" w:rsidRDefault="00917CE6" w:rsidP="00917CE6">
      <w:pPr>
        <w:tabs>
          <w:tab w:val="left" w:pos="14656"/>
        </w:tabs>
        <w:jc w:val="center"/>
        <w:rPr>
          <w:rFonts w:ascii="Times New Roman" w:hAnsi="Times New Roman"/>
          <w:b/>
          <w:sz w:val="24"/>
          <w:szCs w:val="24"/>
          <w:lang w:val="lt-LT" w:eastAsia="lt-LT"/>
        </w:rPr>
      </w:pPr>
      <w:r w:rsidRPr="008604FC">
        <w:rPr>
          <w:rFonts w:ascii="Times New Roman" w:hAnsi="Times New Roman"/>
          <w:b/>
          <w:sz w:val="24"/>
          <w:szCs w:val="24"/>
          <w:lang w:val="lt-LT" w:eastAsia="lt-LT"/>
        </w:rPr>
        <w:t>KAUNO SUAUGUSIŲJŲ IR JAUNIMO MOKYMO CENTRAS</w:t>
      </w:r>
    </w:p>
    <w:p w14:paraId="7D86F1EC" w14:textId="7A350DEE" w:rsidR="00DA4C2F" w:rsidRPr="00917CE6" w:rsidRDefault="00917CE6" w:rsidP="00917CE6">
      <w:pPr>
        <w:tabs>
          <w:tab w:val="left" w:pos="14656"/>
        </w:tabs>
        <w:jc w:val="center"/>
        <w:rPr>
          <w:rFonts w:ascii="Times New Roman" w:hAnsi="Times New Roman"/>
          <w:b/>
          <w:sz w:val="24"/>
          <w:szCs w:val="24"/>
          <w:lang w:val="lt-LT" w:eastAsia="lt-LT"/>
        </w:rPr>
      </w:pPr>
      <w:r w:rsidRPr="008604FC">
        <w:rPr>
          <w:rFonts w:ascii="Times New Roman" w:hAnsi="Times New Roman"/>
          <w:b/>
          <w:sz w:val="24"/>
          <w:szCs w:val="24"/>
          <w:lang w:val="lt-LT" w:eastAsia="lt-LT"/>
        </w:rPr>
        <w:t>TOMO LAGŪNAVIČIAUS</w:t>
      </w:r>
    </w:p>
    <w:p w14:paraId="3CFBDC7A" w14:textId="370F9BB7" w:rsidR="00DA4C2F" w:rsidRPr="00DA4C2F" w:rsidRDefault="00B91EED" w:rsidP="00DA4C2F">
      <w:pPr>
        <w:jc w:val="center"/>
        <w:rPr>
          <w:rFonts w:ascii="Times New Roman" w:hAnsi="Times New Roman"/>
          <w:b/>
          <w:sz w:val="24"/>
          <w:szCs w:val="24"/>
          <w:lang w:val="lt-LT" w:eastAsia="lt-LT"/>
        </w:rPr>
      </w:pPr>
      <w:bookmarkStart w:id="0" w:name="_GoBack"/>
      <w:bookmarkEnd w:id="0"/>
      <w:r>
        <w:rPr>
          <w:rFonts w:ascii="Times New Roman" w:hAnsi="Times New Roman"/>
          <w:b/>
          <w:sz w:val="24"/>
          <w:szCs w:val="24"/>
          <w:lang w:val="lt-LT" w:eastAsia="lt-LT"/>
        </w:rPr>
        <w:t>201</w:t>
      </w:r>
      <w:r w:rsidR="00362397">
        <w:rPr>
          <w:rFonts w:ascii="Times New Roman" w:hAnsi="Times New Roman"/>
          <w:b/>
          <w:sz w:val="24"/>
          <w:szCs w:val="24"/>
          <w:lang w:val="lt-LT" w:eastAsia="lt-LT"/>
        </w:rPr>
        <w:t>9</w:t>
      </w:r>
      <w:r>
        <w:rPr>
          <w:rFonts w:ascii="Times New Roman" w:hAnsi="Times New Roman"/>
          <w:b/>
          <w:sz w:val="24"/>
          <w:szCs w:val="24"/>
          <w:lang w:val="lt-LT" w:eastAsia="lt-LT"/>
        </w:rPr>
        <w:t xml:space="preserve"> </w:t>
      </w:r>
      <w:r w:rsidR="00DA4C2F" w:rsidRPr="00DA4C2F">
        <w:rPr>
          <w:rFonts w:ascii="Times New Roman" w:hAnsi="Times New Roman"/>
          <w:b/>
          <w:sz w:val="24"/>
          <w:szCs w:val="24"/>
          <w:lang w:val="lt-LT" w:eastAsia="lt-LT"/>
        </w:rPr>
        <w:t>METŲ VEIKLOS ATASKAITA</w:t>
      </w:r>
    </w:p>
    <w:p w14:paraId="254603F9" w14:textId="77777777" w:rsidR="00DA4C2F" w:rsidRPr="00DA4C2F" w:rsidRDefault="00DA4C2F" w:rsidP="00DA4C2F">
      <w:pPr>
        <w:jc w:val="center"/>
        <w:rPr>
          <w:rFonts w:ascii="Times New Roman" w:hAnsi="Times New Roman"/>
          <w:sz w:val="24"/>
          <w:szCs w:val="24"/>
          <w:lang w:val="lt-LT" w:eastAsia="lt-LT"/>
        </w:rPr>
      </w:pPr>
    </w:p>
    <w:p w14:paraId="6427A1AF" w14:textId="77777777" w:rsidR="00DA4C2F" w:rsidRPr="00BA06A9" w:rsidRDefault="00DA4C2F" w:rsidP="00DA4C2F">
      <w:pPr>
        <w:jc w:val="center"/>
        <w:rPr>
          <w:rFonts w:ascii="Times New Roman" w:hAnsi="Times New Roman"/>
          <w:lang w:val="lt-LT" w:eastAsia="lt-LT"/>
        </w:rPr>
      </w:pPr>
    </w:p>
    <w:p w14:paraId="5F72A53E"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14:paraId="4C3A20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14:paraId="6CF32FB4" w14:textId="77777777" w:rsidR="00DA4C2F" w:rsidRPr="00BA06A9" w:rsidRDefault="00DA4C2F" w:rsidP="00DA4C2F">
      <w:pPr>
        <w:jc w:val="center"/>
        <w:rPr>
          <w:rFonts w:ascii="Times New Roman" w:hAnsi="Times New Roman"/>
          <w:b/>
          <w:lang w:val="lt-LT" w:eastAsia="lt-LT"/>
        </w:rPr>
      </w:pPr>
    </w:p>
    <w:tbl>
      <w:tblPr>
        <w:tblStyle w:val="Lentelstinklelis"/>
        <w:tblW w:w="0" w:type="auto"/>
        <w:tblLook w:val="04A0" w:firstRow="1" w:lastRow="0" w:firstColumn="1" w:lastColumn="0" w:noHBand="0" w:noVBand="1"/>
      </w:tblPr>
      <w:tblGrid>
        <w:gridCol w:w="9628"/>
      </w:tblGrid>
      <w:tr w:rsidR="00DA4C2F" w:rsidRPr="00354A3E" w14:paraId="1780C152" w14:textId="77777777" w:rsidTr="003E6D20">
        <w:tc>
          <w:tcPr>
            <w:tcW w:w="9628" w:type="dxa"/>
          </w:tcPr>
          <w:p w14:paraId="3AB71A51" w14:textId="77777777" w:rsidR="00917CE6" w:rsidRDefault="00917CE6" w:rsidP="00FD3B48">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Pr="001E2FC4">
              <w:rPr>
                <w:rFonts w:ascii="Times New Roman" w:hAnsi="Times New Roman" w:cs="Times New Roman"/>
                <w:sz w:val="24"/>
                <w:szCs w:val="24"/>
                <w:lang w:val="lt-LT" w:eastAsia="lt-LT"/>
              </w:rPr>
              <w:t xml:space="preserve">Kauno suaugusiųjų </w:t>
            </w:r>
            <w:r>
              <w:rPr>
                <w:rFonts w:ascii="Times New Roman" w:hAnsi="Times New Roman" w:cs="Times New Roman"/>
                <w:sz w:val="24"/>
                <w:szCs w:val="24"/>
                <w:lang w:val="lt-LT" w:eastAsia="lt-LT"/>
              </w:rPr>
              <w:t xml:space="preserve">ir jaunimo </w:t>
            </w:r>
            <w:r w:rsidRPr="001E2FC4">
              <w:rPr>
                <w:rFonts w:ascii="Times New Roman" w:hAnsi="Times New Roman" w:cs="Times New Roman"/>
                <w:sz w:val="24"/>
                <w:szCs w:val="24"/>
                <w:lang w:val="lt-LT" w:eastAsia="lt-LT"/>
              </w:rPr>
              <w:t>mok</w:t>
            </w:r>
            <w:r>
              <w:rPr>
                <w:rFonts w:ascii="Times New Roman" w:hAnsi="Times New Roman" w:cs="Times New Roman"/>
                <w:sz w:val="24"/>
                <w:szCs w:val="24"/>
                <w:lang w:val="lt-LT" w:eastAsia="lt-LT"/>
              </w:rPr>
              <w:t>ymo centras, įgyvendindamas</w:t>
            </w:r>
            <w:r w:rsidRPr="001E2FC4">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strateginio plano 2019</w:t>
            </w:r>
            <w:r w:rsidRPr="001E2FC4">
              <w:rPr>
                <w:rFonts w:ascii="Times New Roman" w:hAnsi="Times New Roman" w:cs="Times New Roman"/>
                <w:sz w:val="24"/>
                <w:szCs w:val="24"/>
                <w:lang w:val="lt-LT" w:eastAsia="lt-LT"/>
              </w:rPr>
              <w:t xml:space="preserve"> m. veiklos kryptis</w:t>
            </w:r>
            <w:r>
              <w:rPr>
                <w:rFonts w:ascii="Times New Roman" w:hAnsi="Times New Roman" w:cs="Times New Roman"/>
                <w:sz w:val="24"/>
                <w:szCs w:val="24"/>
                <w:lang w:val="lt-LT" w:eastAsia="lt-LT"/>
              </w:rPr>
              <w:t>,</w:t>
            </w:r>
            <w:r w:rsidRPr="001E2FC4">
              <w:rPr>
                <w:rFonts w:ascii="Times New Roman" w:hAnsi="Times New Roman" w:cs="Times New Roman"/>
                <w:sz w:val="24"/>
                <w:szCs w:val="24"/>
                <w:lang w:val="lt-LT" w:eastAsia="lt-LT"/>
              </w:rPr>
              <w:t xml:space="preserve"> buvo numatę</w:t>
            </w:r>
            <w:r>
              <w:rPr>
                <w:rFonts w:ascii="Times New Roman" w:hAnsi="Times New Roman" w:cs="Times New Roman"/>
                <w:sz w:val="24"/>
                <w:szCs w:val="24"/>
                <w:lang w:val="lt-LT" w:eastAsia="lt-LT"/>
              </w:rPr>
              <w:t>s</w:t>
            </w:r>
            <w:r w:rsidRPr="001E2FC4">
              <w:rPr>
                <w:rFonts w:ascii="Times New Roman" w:hAnsi="Times New Roman" w:cs="Times New Roman"/>
                <w:sz w:val="24"/>
                <w:szCs w:val="24"/>
                <w:lang w:val="lt-LT" w:eastAsia="lt-LT"/>
              </w:rPr>
              <w:t xml:space="preserve"> tokius metinius tikslus:</w:t>
            </w:r>
          </w:p>
          <w:p w14:paraId="1B6EDB23" w14:textId="77777777" w:rsidR="00917CE6" w:rsidRPr="00917CE6" w:rsidRDefault="00917CE6" w:rsidP="00FD3B48">
            <w:pPr>
              <w:overflowPunct/>
              <w:autoSpaceDE/>
              <w:autoSpaceDN/>
              <w:adjustRightInd/>
              <w:spacing w:line="276" w:lineRule="auto"/>
              <w:ind w:right="282"/>
              <w:jc w:val="both"/>
              <w:textAlignment w:val="auto"/>
              <w:rPr>
                <w:rFonts w:ascii="Times New Roman" w:hAnsi="Times New Roman"/>
                <w:sz w:val="24"/>
                <w:szCs w:val="24"/>
                <w:lang w:val="lt-LT" w:eastAsia="lt-LT"/>
              </w:rPr>
            </w:pPr>
            <w:r w:rsidRPr="00917CE6">
              <w:rPr>
                <w:rFonts w:ascii="Times New Roman" w:hAnsi="Times New Roman"/>
                <w:b/>
                <w:bCs/>
                <w:sz w:val="24"/>
                <w:szCs w:val="24"/>
                <w:lang w:val="lt-LT" w:eastAsia="lt-LT"/>
              </w:rPr>
              <w:t>1 tikslas –</w:t>
            </w:r>
            <w:r w:rsidRPr="00917CE6">
              <w:rPr>
                <w:rFonts w:ascii="Times New Roman" w:hAnsi="Times New Roman"/>
                <w:color w:val="00B050"/>
                <w:sz w:val="24"/>
                <w:szCs w:val="24"/>
                <w:lang w:val="lt-LT" w:eastAsia="lt-LT"/>
              </w:rPr>
              <w:t xml:space="preserve"> </w:t>
            </w:r>
            <w:r w:rsidRPr="00917CE6">
              <w:rPr>
                <w:rFonts w:ascii="Times New Roman" w:hAnsi="Times New Roman"/>
                <w:sz w:val="24"/>
                <w:szCs w:val="24"/>
                <w:lang w:val="lt-LT"/>
              </w:rPr>
              <w:t>Integruojant įstaigos vertybių raišką į ugdymo procesą ir mokyklos gyvenimą, gerinti emocinę Kauno suaugusiųjų ir jaunimo mokymo centro aplinką</w:t>
            </w:r>
            <w:r w:rsidRPr="00917CE6">
              <w:rPr>
                <w:rFonts w:ascii="Times New Roman" w:hAnsi="Times New Roman"/>
                <w:sz w:val="24"/>
                <w:szCs w:val="24"/>
                <w:lang w:val="lt-LT" w:eastAsia="lt-LT"/>
              </w:rPr>
              <w:t>.</w:t>
            </w:r>
          </w:p>
          <w:p w14:paraId="6AE1DD64" w14:textId="6E75BA05" w:rsidR="00917CE6" w:rsidRDefault="00917CE6" w:rsidP="00917CE6">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i/>
                <w:sz w:val="24"/>
                <w:szCs w:val="24"/>
                <w:lang w:val="lt-LT" w:eastAsia="lt-LT"/>
              </w:rPr>
              <w:t>Įgyvendinim</w:t>
            </w:r>
            <w:r w:rsidRPr="00867ED2">
              <w:rPr>
                <w:rFonts w:ascii="Times New Roman" w:eastAsia="Times New Roman" w:hAnsi="Times New Roman" w:cs="Times New Roman"/>
                <w:b/>
                <w:i/>
                <w:sz w:val="24"/>
                <w:szCs w:val="24"/>
                <w:lang w:val="lt-LT" w:eastAsia="lt-LT"/>
              </w:rPr>
              <w:t>as</w:t>
            </w:r>
            <w:r w:rsidRPr="00867ED2">
              <w:rPr>
                <w:rFonts w:ascii="Times New Roman" w:eastAsia="Times New Roman" w:hAnsi="Times New Roman" w:cs="Times New Roman"/>
                <w:i/>
                <w:sz w:val="24"/>
                <w:szCs w:val="24"/>
                <w:lang w:val="lt-LT" w:eastAsia="lt-LT"/>
              </w:rPr>
              <w:t>:</w:t>
            </w:r>
            <w:r w:rsidR="00FD3B48">
              <w:rPr>
                <w:rFonts w:ascii="Times New Roman" w:eastAsia="Times New Roman" w:hAnsi="Times New Roman" w:cs="Times New Roman"/>
                <w:sz w:val="24"/>
                <w:szCs w:val="24"/>
                <w:lang w:val="lt-LT" w:eastAsia="lt-LT"/>
              </w:rPr>
              <w:t xml:space="preserve"> </w:t>
            </w:r>
            <w:r w:rsidR="00FD3B48" w:rsidRPr="00FD3B48">
              <w:rPr>
                <w:rFonts w:ascii="Times New Roman" w:eastAsia="Times New Roman" w:hAnsi="Times New Roman" w:cs="Times New Roman"/>
                <w:sz w:val="24"/>
                <w:szCs w:val="24"/>
                <w:lang w:val="lt-LT" w:eastAsia="lt-LT"/>
              </w:rPr>
              <w:t>Pasiekti ir ženkliai viršyti maksimalūs laukti rezul</w:t>
            </w:r>
            <w:r w:rsidR="00126178">
              <w:rPr>
                <w:rFonts w:ascii="Times New Roman" w:eastAsia="Times New Roman" w:hAnsi="Times New Roman" w:cs="Times New Roman"/>
                <w:sz w:val="24"/>
                <w:szCs w:val="24"/>
                <w:lang w:val="lt-LT" w:eastAsia="lt-LT"/>
              </w:rPr>
              <w:t>tatai. Įstaigos mikroklimatą teigiam</w:t>
            </w:r>
            <w:r w:rsidR="00FD3B48" w:rsidRPr="00FD3B48">
              <w:rPr>
                <w:rFonts w:ascii="Times New Roman" w:eastAsia="Times New Roman" w:hAnsi="Times New Roman" w:cs="Times New Roman"/>
                <w:sz w:val="24"/>
                <w:szCs w:val="24"/>
                <w:lang w:val="lt-LT" w:eastAsia="lt-LT"/>
              </w:rPr>
              <w:t>a</w:t>
            </w:r>
            <w:r w:rsidR="000A3B2A">
              <w:rPr>
                <w:rFonts w:ascii="Times New Roman" w:eastAsia="Times New Roman" w:hAnsi="Times New Roman" w:cs="Times New Roman"/>
                <w:sz w:val="24"/>
                <w:szCs w:val="24"/>
                <w:lang w:val="lt-LT" w:eastAsia="lt-LT"/>
              </w:rPr>
              <w:t xml:space="preserve">i vertina 78 proc. mokiniai. </w:t>
            </w:r>
            <w:r w:rsidR="00FD3B48" w:rsidRPr="00FD3B48">
              <w:rPr>
                <w:rFonts w:ascii="Times New Roman" w:eastAsia="Times New Roman" w:hAnsi="Times New Roman" w:cs="Times New Roman"/>
                <w:sz w:val="24"/>
                <w:szCs w:val="24"/>
                <w:lang w:val="lt-LT" w:eastAsia="lt-LT"/>
              </w:rPr>
              <w:t xml:space="preserve">79 proc. </w:t>
            </w:r>
            <w:r w:rsidR="000A3B2A">
              <w:rPr>
                <w:rFonts w:ascii="Times New Roman" w:eastAsia="Times New Roman" w:hAnsi="Times New Roman" w:cs="Times New Roman"/>
                <w:sz w:val="24"/>
                <w:szCs w:val="24"/>
                <w:lang w:val="lt-LT" w:eastAsia="lt-LT"/>
              </w:rPr>
              <w:t xml:space="preserve">jaunimo kl. </w:t>
            </w:r>
            <w:r w:rsidR="00FD3B48" w:rsidRPr="00FD3B48">
              <w:rPr>
                <w:rFonts w:ascii="Times New Roman" w:eastAsia="Times New Roman" w:hAnsi="Times New Roman" w:cs="Times New Roman"/>
                <w:sz w:val="24"/>
                <w:szCs w:val="24"/>
                <w:lang w:val="lt-LT" w:eastAsia="lt-LT"/>
              </w:rPr>
              <w:t xml:space="preserve">mokinių </w:t>
            </w:r>
            <w:r w:rsidR="00FD3B48">
              <w:rPr>
                <w:rFonts w:ascii="Times New Roman" w:eastAsia="Times New Roman" w:hAnsi="Times New Roman" w:cs="Times New Roman"/>
                <w:sz w:val="24"/>
                <w:szCs w:val="24"/>
                <w:lang w:val="lt-LT" w:eastAsia="lt-LT"/>
              </w:rPr>
              <w:t>nepatiria patyčių.</w:t>
            </w:r>
          </w:p>
          <w:p w14:paraId="760BDF1A" w14:textId="77777777" w:rsidR="00917CE6" w:rsidRPr="00917CE6" w:rsidRDefault="00917CE6" w:rsidP="00917CE6">
            <w:pPr>
              <w:overflowPunct/>
              <w:autoSpaceDE/>
              <w:autoSpaceDN/>
              <w:adjustRightInd/>
              <w:spacing w:line="276" w:lineRule="auto"/>
              <w:jc w:val="both"/>
              <w:textAlignment w:val="auto"/>
              <w:rPr>
                <w:rFonts w:ascii="Times New Roman" w:hAnsi="Times New Roman"/>
                <w:sz w:val="24"/>
                <w:szCs w:val="24"/>
                <w:lang w:val="lt-LT" w:eastAsia="lt-LT"/>
              </w:rPr>
            </w:pPr>
            <w:r w:rsidRPr="00917CE6">
              <w:rPr>
                <w:rFonts w:ascii="Times New Roman" w:hAnsi="Times New Roman"/>
                <w:b/>
                <w:bCs/>
                <w:sz w:val="24"/>
                <w:szCs w:val="24"/>
                <w:lang w:val="lt-LT" w:eastAsia="lt-LT"/>
              </w:rPr>
              <w:t xml:space="preserve">2 tikslas - </w:t>
            </w:r>
            <w:r w:rsidRPr="00917CE6">
              <w:rPr>
                <w:rFonts w:ascii="Times New Roman" w:hAnsi="Times New Roman"/>
                <w:sz w:val="24"/>
                <w:szCs w:val="24"/>
                <w:lang w:val="lt-LT"/>
              </w:rPr>
              <w:t>Naudojant postkognityvinio ir neuroedukologinio mokymo metodikas, siekti asmeninės mokinių mokymosi pasiekimų pažangos.</w:t>
            </w:r>
          </w:p>
          <w:p w14:paraId="25BB37A0" w14:textId="5D903381" w:rsidR="00917CE6" w:rsidRDefault="00917CE6" w:rsidP="00917CE6">
            <w:pPr>
              <w:jc w:val="both"/>
              <w:rPr>
                <w:rFonts w:ascii="Times New Roman" w:eastAsia="Times New Roman" w:hAnsi="Times New Roman" w:cs="Times New Roman"/>
                <w:i/>
                <w:sz w:val="24"/>
                <w:szCs w:val="24"/>
                <w:lang w:val="lt-LT" w:eastAsia="lt-LT"/>
              </w:rPr>
            </w:pPr>
            <w:r>
              <w:rPr>
                <w:rFonts w:ascii="Times New Roman" w:eastAsia="Times New Roman" w:hAnsi="Times New Roman" w:cs="Times New Roman"/>
                <w:b/>
                <w:i/>
                <w:sz w:val="24"/>
                <w:szCs w:val="24"/>
                <w:lang w:val="lt-LT" w:eastAsia="lt-LT"/>
              </w:rPr>
              <w:t>Įgyvendinim</w:t>
            </w:r>
            <w:r w:rsidRPr="00867ED2">
              <w:rPr>
                <w:rFonts w:ascii="Times New Roman" w:eastAsia="Times New Roman" w:hAnsi="Times New Roman" w:cs="Times New Roman"/>
                <w:b/>
                <w:i/>
                <w:sz w:val="24"/>
                <w:szCs w:val="24"/>
                <w:lang w:val="lt-LT" w:eastAsia="lt-LT"/>
              </w:rPr>
              <w:t>as</w:t>
            </w:r>
            <w:r w:rsidRPr="00867ED2">
              <w:rPr>
                <w:rFonts w:ascii="Times New Roman" w:eastAsia="Times New Roman" w:hAnsi="Times New Roman" w:cs="Times New Roman"/>
                <w:i/>
                <w:sz w:val="24"/>
                <w:szCs w:val="24"/>
                <w:lang w:val="lt-LT" w:eastAsia="lt-LT"/>
              </w:rPr>
              <w:t>:</w:t>
            </w:r>
            <w:r w:rsidR="00FD3B48">
              <w:rPr>
                <w:rFonts w:ascii="Times New Roman" w:eastAsia="Times New Roman" w:hAnsi="Times New Roman" w:cs="Times New Roman"/>
                <w:sz w:val="24"/>
                <w:szCs w:val="24"/>
                <w:lang w:val="lt-LT" w:eastAsia="lt-LT"/>
              </w:rPr>
              <w:t xml:space="preserve"> </w:t>
            </w:r>
            <w:r w:rsidR="00FD3B48" w:rsidRPr="00FD3B48">
              <w:rPr>
                <w:rFonts w:ascii="Times New Roman" w:eastAsia="Times New Roman" w:hAnsi="Times New Roman" w:cs="Times New Roman"/>
                <w:sz w:val="24"/>
                <w:szCs w:val="24"/>
                <w:lang w:val="lt-LT" w:eastAsia="lt-LT"/>
              </w:rPr>
              <w:t>Šio tikslo pirmasis lauktas minimalus rezultatas nepasiektas, tik 8,3 proc. abiturientų, pasirinkusių laikyti lietuvių kalbos VBE, gavo didesnį nei 36 balai įvertinimą.</w:t>
            </w:r>
            <w:r w:rsidR="000A3B2A">
              <w:rPr>
                <w:rFonts w:ascii="Times New Roman" w:eastAsia="Times New Roman" w:hAnsi="Times New Roman" w:cs="Times New Roman"/>
                <w:sz w:val="24"/>
                <w:szCs w:val="24"/>
                <w:lang w:val="lt-LT" w:eastAsia="lt-LT"/>
              </w:rPr>
              <w:t xml:space="preserve"> Manoma, kad dalis abiturientų</w:t>
            </w:r>
            <w:r w:rsidR="00FD3B48" w:rsidRPr="00FD3B48">
              <w:rPr>
                <w:rFonts w:ascii="Times New Roman" w:eastAsia="Times New Roman" w:hAnsi="Times New Roman" w:cs="Times New Roman"/>
                <w:sz w:val="24"/>
                <w:szCs w:val="24"/>
                <w:lang w:val="lt-LT" w:eastAsia="lt-LT"/>
              </w:rPr>
              <w:t xml:space="preserve"> egzamino tipą</w:t>
            </w:r>
            <w:r w:rsidR="000A3B2A" w:rsidRPr="00FD3B48">
              <w:rPr>
                <w:rFonts w:ascii="Times New Roman" w:eastAsia="Times New Roman" w:hAnsi="Times New Roman" w:cs="Times New Roman"/>
                <w:sz w:val="24"/>
                <w:szCs w:val="24"/>
                <w:lang w:val="lt-LT" w:eastAsia="lt-LT"/>
              </w:rPr>
              <w:t xml:space="preserve"> pasirinko neįvertindami savo galimybių</w:t>
            </w:r>
            <w:r w:rsidR="00FD3B48" w:rsidRPr="00FD3B48">
              <w:rPr>
                <w:rFonts w:ascii="Times New Roman" w:eastAsia="Times New Roman" w:hAnsi="Times New Roman" w:cs="Times New Roman"/>
                <w:sz w:val="24"/>
                <w:szCs w:val="24"/>
                <w:lang w:val="lt-LT" w:eastAsia="lt-LT"/>
              </w:rPr>
              <w:t>. Kitais mokslo metais bus skiriamas didelis dėmesys abiturientų egzaminų pasirinkimui. Pasiektas maksimalus antrasis lauktas rezultatas - 5,45 proc. Centro dešimtos klasės mokinių, laikiusių PUPP (lietuvių k.), buvo įvertinti 7-10 balų. Trečias</w:t>
            </w:r>
            <w:r w:rsidR="000A3B2A">
              <w:rPr>
                <w:rFonts w:ascii="Times New Roman" w:eastAsia="Times New Roman" w:hAnsi="Times New Roman" w:cs="Times New Roman"/>
                <w:sz w:val="24"/>
                <w:szCs w:val="24"/>
                <w:lang w:val="lt-LT" w:eastAsia="lt-LT"/>
              </w:rPr>
              <w:t>is</w:t>
            </w:r>
            <w:r w:rsidR="00FD3B48" w:rsidRPr="00FD3B48">
              <w:rPr>
                <w:rFonts w:ascii="Times New Roman" w:eastAsia="Times New Roman" w:hAnsi="Times New Roman" w:cs="Times New Roman"/>
                <w:sz w:val="24"/>
                <w:szCs w:val="24"/>
                <w:lang w:val="lt-LT" w:eastAsia="lt-LT"/>
              </w:rPr>
              <w:t xml:space="preserve"> lauktas rezultatas pasiektas maksimaliai, kadangi 56 proc. mokinių įgijo pagrindinį išsilavinimą. Pasiektas ir viršytas paskutinis lauktas maksimalus rezultatas – 83 proc. abiturientų įgijo vidurį išsilavinimą.</w:t>
            </w:r>
          </w:p>
          <w:p w14:paraId="07991378" w14:textId="615D3F66" w:rsidR="00917CE6" w:rsidRPr="00917CE6" w:rsidRDefault="00917CE6" w:rsidP="00917CE6">
            <w:pPr>
              <w:overflowPunct/>
              <w:autoSpaceDE/>
              <w:autoSpaceDN/>
              <w:adjustRightInd/>
              <w:spacing w:line="276" w:lineRule="auto"/>
              <w:jc w:val="both"/>
              <w:textAlignment w:val="auto"/>
              <w:rPr>
                <w:rFonts w:ascii="Times New Roman" w:hAnsi="Times New Roman"/>
                <w:sz w:val="24"/>
                <w:szCs w:val="24"/>
                <w:lang w:val="lt-LT" w:eastAsia="lt-LT"/>
              </w:rPr>
            </w:pPr>
            <w:r w:rsidRPr="00917CE6">
              <w:rPr>
                <w:rFonts w:ascii="Times New Roman" w:hAnsi="Times New Roman"/>
                <w:b/>
                <w:bCs/>
                <w:sz w:val="24"/>
                <w:szCs w:val="24"/>
                <w:lang w:val="lt-LT" w:eastAsia="lt-LT"/>
              </w:rPr>
              <w:t xml:space="preserve">3 tikslas - </w:t>
            </w:r>
            <w:r w:rsidRPr="00917CE6">
              <w:rPr>
                <w:rFonts w:ascii="Times New Roman" w:hAnsi="Times New Roman"/>
                <w:sz w:val="24"/>
                <w:szCs w:val="24"/>
                <w:lang w:val="lt-LT" w:eastAsia="lt-LT"/>
              </w:rPr>
              <w:t xml:space="preserve"> Prisitaikant prie įvairių klientų poreikių, plėtoti neribotų galimybių visos dienos mokyklos modelį.</w:t>
            </w:r>
          </w:p>
          <w:p w14:paraId="4F107051" w14:textId="08B4D05D" w:rsidR="00917CE6" w:rsidRDefault="00917CE6" w:rsidP="00917CE6">
            <w:pPr>
              <w:jc w:val="both"/>
              <w:rPr>
                <w:rFonts w:ascii="Times New Roman" w:eastAsia="Times New Roman" w:hAnsi="Times New Roman" w:cs="Times New Roman"/>
                <w:i/>
                <w:sz w:val="24"/>
                <w:szCs w:val="24"/>
                <w:lang w:val="lt-LT" w:eastAsia="lt-LT"/>
              </w:rPr>
            </w:pPr>
            <w:r>
              <w:rPr>
                <w:rFonts w:ascii="Times New Roman" w:eastAsia="Times New Roman" w:hAnsi="Times New Roman" w:cs="Times New Roman"/>
                <w:b/>
                <w:i/>
                <w:sz w:val="24"/>
                <w:szCs w:val="24"/>
                <w:lang w:val="lt-LT" w:eastAsia="lt-LT"/>
              </w:rPr>
              <w:t>Įgyvendinim</w:t>
            </w:r>
            <w:r w:rsidRPr="00867ED2">
              <w:rPr>
                <w:rFonts w:ascii="Times New Roman" w:eastAsia="Times New Roman" w:hAnsi="Times New Roman" w:cs="Times New Roman"/>
                <w:b/>
                <w:i/>
                <w:sz w:val="24"/>
                <w:szCs w:val="24"/>
                <w:lang w:val="lt-LT" w:eastAsia="lt-LT"/>
              </w:rPr>
              <w:t>as</w:t>
            </w:r>
            <w:r w:rsidRPr="00867ED2">
              <w:rPr>
                <w:rFonts w:ascii="Times New Roman" w:eastAsia="Times New Roman" w:hAnsi="Times New Roman" w:cs="Times New Roman"/>
                <w:i/>
                <w:sz w:val="24"/>
                <w:szCs w:val="24"/>
                <w:lang w:val="lt-LT" w:eastAsia="lt-LT"/>
              </w:rPr>
              <w:t>:</w:t>
            </w:r>
            <w:r w:rsidR="00FD3B48">
              <w:rPr>
                <w:rFonts w:ascii="Times New Roman" w:eastAsia="Times New Roman" w:hAnsi="Times New Roman" w:cs="Times New Roman"/>
                <w:bCs/>
                <w:sz w:val="24"/>
                <w:szCs w:val="24"/>
                <w:lang w:val="lt-LT"/>
              </w:rPr>
              <w:t xml:space="preserve"> </w:t>
            </w:r>
            <w:r w:rsidR="00FD3B48">
              <w:rPr>
                <w:rFonts w:ascii="Times New Roman" w:eastAsia="Times New Roman" w:hAnsi="Times New Roman" w:cs="Times New Roman"/>
                <w:sz w:val="24"/>
                <w:szCs w:val="24"/>
                <w:lang w:val="lt-LT" w:eastAsia="lt-LT"/>
              </w:rPr>
              <w:t>P</w:t>
            </w:r>
            <w:r w:rsidR="00FD3B48" w:rsidRPr="00FD3B48">
              <w:rPr>
                <w:rFonts w:ascii="Times New Roman" w:eastAsia="Times New Roman" w:hAnsi="Times New Roman" w:cs="Times New Roman"/>
                <w:sz w:val="24"/>
                <w:szCs w:val="24"/>
                <w:lang w:val="lt-LT" w:eastAsia="lt-LT"/>
              </w:rPr>
              <w:t>asiektas ir viršytas maksimalus pirmasis lauktas rezultatas - „labai gerai“ neformalias veiklas vertina 61 proc.</w:t>
            </w:r>
            <w:r w:rsidR="00FD3B48">
              <w:rPr>
                <w:rFonts w:ascii="Times New Roman" w:eastAsia="Times New Roman" w:hAnsi="Times New Roman" w:cs="Times New Roman"/>
                <w:sz w:val="24"/>
                <w:szCs w:val="24"/>
                <w:lang w:val="lt-LT" w:eastAsia="lt-LT"/>
              </w:rPr>
              <w:t xml:space="preserve"> mokinių ir 83,3 proc. C</w:t>
            </w:r>
            <w:r w:rsidR="00FD3B48" w:rsidRPr="00FD3B48">
              <w:rPr>
                <w:rFonts w:ascii="Times New Roman" w:eastAsia="Times New Roman" w:hAnsi="Times New Roman" w:cs="Times New Roman"/>
                <w:sz w:val="24"/>
                <w:szCs w:val="24"/>
                <w:lang w:val="lt-LT" w:eastAsia="lt-LT"/>
              </w:rPr>
              <w:t>entro klientų. Taip pat pasiektas maksimalus ir antrasis lauktas rezul</w:t>
            </w:r>
            <w:r w:rsidR="000A3B2A">
              <w:rPr>
                <w:rFonts w:ascii="Times New Roman" w:eastAsia="Times New Roman" w:hAnsi="Times New Roman" w:cs="Times New Roman"/>
                <w:sz w:val="24"/>
                <w:szCs w:val="24"/>
                <w:lang w:val="lt-LT" w:eastAsia="lt-LT"/>
              </w:rPr>
              <w:t>tatas –</w:t>
            </w:r>
            <w:r w:rsidR="00FD3B48" w:rsidRPr="00FD3B48">
              <w:rPr>
                <w:rFonts w:ascii="Times New Roman" w:eastAsia="Times New Roman" w:hAnsi="Times New Roman" w:cs="Times New Roman"/>
                <w:sz w:val="24"/>
                <w:szCs w:val="24"/>
                <w:lang w:val="lt-LT" w:eastAsia="lt-LT"/>
              </w:rPr>
              <w:t xml:space="preserve"> prie ,,Moodle“ sistemos sistemingai jungiasi 43,5 proc. mokinių.</w:t>
            </w:r>
          </w:p>
          <w:p w14:paraId="1DD32D67" w14:textId="77777777" w:rsidR="00917CE6" w:rsidRPr="00917CE6" w:rsidRDefault="00917CE6" w:rsidP="00917CE6">
            <w:pPr>
              <w:overflowPunct/>
              <w:autoSpaceDE/>
              <w:autoSpaceDN/>
              <w:adjustRightInd/>
              <w:spacing w:line="276" w:lineRule="auto"/>
              <w:jc w:val="both"/>
              <w:textAlignment w:val="auto"/>
              <w:rPr>
                <w:rFonts w:ascii="Times New Roman" w:hAnsi="Times New Roman"/>
                <w:sz w:val="24"/>
                <w:szCs w:val="24"/>
                <w:lang w:val="lt-LT" w:eastAsia="lt-LT"/>
              </w:rPr>
            </w:pPr>
            <w:r w:rsidRPr="00917CE6">
              <w:rPr>
                <w:rFonts w:ascii="Times New Roman" w:hAnsi="Times New Roman"/>
                <w:b/>
                <w:bCs/>
                <w:sz w:val="24"/>
                <w:szCs w:val="24"/>
                <w:lang w:val="lt-LT" w:eastAsia="lt-LT"/>
              </w:rPr>
              <w:t xml:space="preserve">4 tikslas - </w:t>
            </w:r>
            <w:r w:rsidRPr="00917CE6">
              <w:rPr>
                <w:rFonts w:ascii="Times New Roman" w:hAnsi="Times New Roman"/>
                <w:sz w:val="24"/>
                <w:szCs w:val="24"/>
                <w:lang w:val="lt-LT" w:eastAsia="lt-LT"/>
              </w:rPr>
              <w:t>Įgyvendinant sporto paskirties inžinerinio statinio (lauko sporto aikštelės) statybos ir kitos paskirties inžinerinių statinių (kiemo aikštelės, tvoros), mokslo paskirties pastato architektūrinės dalies kapitalinio remonto projektus, kurti dinamišką, atvirą ir funkcionalią aplinką KSJMC bendruomenei.</w:t>
            </w:r>
          </w:p>
          <w:p w14:paraId="0D97E6DF" w14:textId="7AD2F9F9" w:rsidR="00DA4C2F" w:rsidRPr="00DA4C2F" w:rsidRDefault="00FD3B48" w:rsidP="00917CE6">
            <w:pPr>
              <w:jc w:val="both"/>
              <w:rPr>
                <w:rFonts w:ascii="Times New Roman" w:hAnsi="Times New Roman" w:cs="Times New Roman"/>
                <w:sz w:val="24"/>
                <w:szCs w:val="24"/>
                <w:lang w:val="lt-LT" w:eastAsia="lt-LT"/>
              </w:rPr>
            </w:pPr>
            <w:r>
              <w:rPr>
                <w:rFonts w:ascii="Times New Roman" w:eastAsia="Times New Roman" w:hAnsi="Times New Roman" w:cs="Times New Roman"/>
                <w:b/>
                <w:i/>
                <w:sz w:val="24"/>
                <w:szCs w:val="24"/>
                <w:lang w:val="lt-LT" w:eastAsia="lt-LT"/>
              </w:rPr>
              <w:t>Įgyvendinim</w:t>
            </w:r>
            <w:r w:rsidRPr="00867ED2">
              <w:rPr>
                <w:rFonts w:ascii="Times New Roman" w:eastAsia="Times New Roman" w:hAnsi="Times New Roman" w:cs="Times New Roman"/>
                <w:b/>
                <w:i/>
                <w:sz w:val="24"/>
                <w:szCs w:val="24"/>
                <w:lang w:val="lt-LT" w:eastAsia="lt-LT"/>
              </w:rPr>
              <w:t>as</w:t>
            </w:r>
            <w:r w:rsidRPr="00867ED2">
              <w:rPr>
                <w:rFonts w:ascii="Times New Roman" w:eastAsia="Times New Roman" w:hAnsi="Times New Roman" w:cs="Times New Roman"/>
                <w:i/>
                <w:sz w:val="24"/>
                <w:szCs w:val="24"/>
                <w:lang w:val="lt-LT" w:eastAsia="lt-LT"/>
              </w:rPr>
              <w:t>:</w:t>
            </w:r>
            <w:r>
              <w:rPr>
                <w:rFonts w:ascii="Times New Roman" w:eastAsia="Times New Roman" w:hAnsi="Times New Roman" w:cs="Times New Roman"/>
                <w:bCs/>
                <w:sz w:val="24"/>
                <w:szCs w:val="24"/>
                <w:lang w:val="lt-LT"/>
              </w:rPr>
              <w:t xml:space="preserve"> </w:t>
            </w:r>
            <w:r w:rsidRPr="00FD3B48">
              <w:rPr>
                <w:rFonts w:ascii="Times New Roman" w:eastAsia="Times New Roman" w:hAnsi="Times New Roman" w:cs="Times New Roman"/>
                <w:sz w:val="24"/>
                <w:szCs w:val="24"/>
                <w:lang w:val="lt-LT" w:eastAsia="lt-LT"/>
              </w:rPr>
              <w:t xml:space="preserve">2019 metais 100 proc. įgyvendinti tik 2018 metais pradėti valgyklos patalpų remonto darbai. Kitų kapitalinio remonto darbų ir sporto paskirties inžinerinio statinio statybos darbų pirkimą Kauno suaugusiųjų ir jaunimo mokymo centre, Sandėlių g. 7, Kaune atviro konkurso būdu vykdė ne KSJMC, o įgaliotoji perkančioji organizacija – Kauno miesto savivaldybės administracija (pagal KSJMC įgaliojimą </w:t>
            </w:r>
            <w:r w:rsidRPr="00FD3B48">
              <w:rPr>
                <w:rFonts w:ascii="Times New Roman" w:eastAsia="Calibri" w:hAnsi="Times New Roman" w:cs="Times New Roman"/>
                <w:sz w:val="24"/>
                <w:szCs w:val="24"/>
                <w:lang w:val="lt-LT"/>
              </w:rPr>
              <w:t xml:space="preserve">2019-01-08 Nr. 4K 71-10). Suorganizuoti 2 supaprastinto pirkimo atviri konkursai. Pirmasis </w:t>
            </w:r>
            <w:r w:rsidRPr="00FD3B48">
              <w:rPr>
                <w:rFonts w:ascii="Times New Roman" w:eastAsia="Times New Roman" w:hAnsi="Times New Roman" w:cs="Times New Roman"/>
                <w:sz w:val="24"/>
                <w:szCs w:val="24"/>
                <w:lang w:val="lt-LT" w:eastAsia="lt-LT"/>
              </w:rPr>
              <w:t>2019-07-10 neįvyko, buvo atmesti visi gauti pasiūlymai dėl per didelės pasiūlytos kainos, antrasis 2019-10-02 įvyko. Vadovaujantis 2019-10-16 sudaryta rangos sutartimi Nr. BD-23, darbų atlikimo terminas</w:t>
            </w:r>
            <w:r w:rsidR="00A62C79">
              <w:rPr>
                <w:rFonts w:ascii="Times New Roman" w:eastAsia="Times New Roman" w:hAnsi="Times New Roman" w:cs="Times New Roman"/>
                <w:sz w:val="24"/>
                <w:szCs w:val="24"/>
                <w:lang w:val="lt-LT" w:eastAsia="lt-LT"/>
              </w:rPr>
              <w:t xml:space="preserve"> -</w:t>
            </w:r>
            <w:r w:rsidRPr="00FD3B48">
              <w:rPr>
                <w:rFonts w:ascii="Times New Roman" w:eastAsia="Times New Roman" w:hAnsi="Times New Roman" w:cs="Times New Roman"/>
                <w:sz w:val="24"/>
                <w:szCs w:val="24"/>
                <w:lang w:val="lt-LT" w:eastAsia="lt-LT"/>
              </w:rPr>
              <w:t xml:space="preserve"> 36 mėnesiai. Vadovaujantis rangovo sudarytu kalendoriniu darbų grafiku, 2019 m. spalio, lapkričio, gruodžio mėnesiams suplanuoti tik vidaus ir medinių langų ardymo darbai.</w:t>
            </w:r>
          </w:p>
        </w:tc>
      </w:tr>
    </w:tbl>
    <w:p w14:paraId="41852521" w14:textId="77777777" w:rsidR="00DA4C2F" w:rsidRPr="00BA06A9" w:rsidRDefault="00DA4C2F" w:rsidP="00DA4C2F">
      <w:pPr>
        <w:jc w:val="center"/>
        <w:rPr>
          <w:rFonts w:ascii="Times New Roman" w:hAnsi="Times New Roman"/>
          <w:b/>
          <w:lang w:val="lt-LT" w:eastAsia="lt-LT"/>
        </w:rPr>
      </w:pPr>
    </w:p>
    <w:p w14:paraId="2BEE41A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14:paraId="6E585A68" w14:textId="0834DAED" w:rsidR="00DA4C2F" w:rsidRPr="00DA4C2F" w:rsidRDefault="00B91EED"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201</w:t>
      </w:r>
      <w:r w:rsidR="00362397">
        <w:rPr>
          <w:rFonts w:ascii="Times New Roman" w:hAnsi="Times New Roman"/>
          <w:b/>
          <w:sz w:val="24"/>
          <w:szCs w:val="24"/>
          <w:lang w:val="lt-LT" w:eastAsia="lt-LT"/>
        </w:rPr>
        <w:t>9</w:t>
      </w:r>
      <w:r>
        <w:rPr>
          <w:rFonts w:ascii="Times New Roman" w:hAnsi="Times New Roman"/>
          <w:b/>
          <w:sz w:val="24"/>
          <w:szCs w:val="24"/>
          <w:lang w:val="lt-LT" w:eastAsia="lt-LT"/>
        </w:rPr>
        <w:t xml:space="preserve"> </w:t>
      </w:r>
      <w:r w:rsidR="00DA4C2F" w:rsidRPr="00DA4C2F">
        <w:rPr>
          <w:rFonts w:ascii="Times New Roman" w:hAnsi="Times New Roman"/>
          <w:b/>
          <w:sz w:val="24"/>
          <w:szCs w:val="24"/>
          <w:lang w:val="lt-LT" w:eastAsia="lt-LT"/>
        </w:rPr>
        <w:t>METŲ VEIKLOS UŽDUOTYS, REZULTATAI IR RODIKLIAI</w:t>
      </w:r>
    </w:p>
    <w:p w14:paraId="4E914C54" w14:textId="77777777" w:rsidR="00DA4C2F" w:rsidRPr="00BA06A9" w:rsidRDefault="00DA4C2F" w:rsidP="00DA4C2F">
      <w:pPr>
        <w:jc w:val="center"/>
        <w:rPr>
          <w:rFonts w:ascii="Times New Roman" w:hAnsi="Times New Roman"/>
          <w:lang w:val="lt-LT" w:eastAsia="lt-LT"/>
        </w:rPr>
      </w:pPr>
    </w:p>
    <w:p w14:paraId="372A18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35"/>
        <w:gridCol w:w="2268"/>
      </w:tblGrid>
      <w:tr w:rsidR="00DA4C2F" w:rsidRPr="00DA4C2F" w14:paraId="43859BB8" w14:textId="77777777" w:rsidTr="00F64FAD">
        <w:tc>
          <w:tcPr>
            <w:tcW w:w="2268" w:type="dxa"/>
            <w:tcBorders>
              <w:top w:val="single" w:sz="4" w:space="0" w:color="auto"/>
              <w:left w:val="single" w:sz="4" w:space="0" w:color="auto"/>
              <w:bottom w:val="single" w:sz="4" w:space="0" w:color="auto"/>
              <w:right w:val="single" w:sz="4" w:space="0" w:color="auto"/>
            </w:tcBorders>
            <w:vAlign w:val="center"/>
            <w:hideMark/>
          </w:tcPr>
          <w:p w14:paraId="6505FB43"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Metų užduotys </w:t>
            </w:r>
            <w:r w:rsidRPr="00DA4C2F">
              <w:rPr>
                <w:rFonts w:ascii="Times New Roman" w:hAnsi="Times New Roman"/>
                <w:sz w:val="24"/>
                <w:szCs w:val="24"/>
                <w:lang w:val="lt-LT" w:eastAsia="lt-LT"/>
              </w:rPr>
              <w:lastRenderedPageBreak/>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85192D"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239309"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Rezultatų vertinimo </w:t>
            </w:r>
            <w:r w:rsidRPr="00DA4C2F">
              <w:rPr>
                <w:rFonts w:ascii="Times New Roman" w:hAnsi="Times New Roman"/>
                <w:sz w:val="24"/>
                <w:szCs w:val="24"/>
                <w:lang w:val="lt-LT" w:eastAsia="lt-LT"/>
              </w:rPr>
              <w:lastRenderedPageBreak/>
              <w:t>rodikliai (kuriais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CCA93F"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 xml:space="preserve">Pasiekti rezultatai ir </w:t>
            </w:r>
            <w:r w:rsidRPr="00DA4C2F">
              <w:rPr>
                <w:rFonts w:ascii="Times New Roman" w:hAnsi="Times New Roman"/>
                <w:sz w:val="24"/>
                <w:szCs w:val="24"/>
                <w:lang w:val="lt-LT" w:eastAsia="lt-LT"/>
              </w:rPr>
              <w:lastRenderedPageBreak/>
              <w:t>jų rodikliai</w:t>
            </w:r>
          </w:p>
        </w:tc>
      </w:tr>
      <w:tr w:rsidR="003E4DFF" w:rsidRPr="00354A3E" w14:paraId="117D47F7" w14:textId="77777777" w:rsidTr="00F64FAD">
        <w:tc>
          <w:tcPr>
            <w:tcW w:w="2268" w:type="dxa"/>
            <w:tcBorders>
              <w:top w:val="single" w:sz="4" w:space="0" w:color="auto"/>
              <w:left w:val="single" w:sz="4" w:space="0" w:color="auto"/>
              <w:bottom w:val="single" w:sz="4" w:space="0" w:color="auto"/>
              <w:right w:val="single" w:sz="4" w:space="0" w:color="auto"/>
            </w:tcBorders>
            <w:hideMark/>
          </w:tcPr>
          <w:p w14:paraId="77B3C6C5" w14:textId="6CF60501" w:rsidR="003E4DFF" w:rsidRPr="00DA4C2F" w:rsidRDefault="003E4DFF" w:rsidP="003E4DFF">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1.1.</w:t>
            </w:r>
            <w:r>
              <w:rPr>
                <w:rFonts w:ascii="Times New Roman" w:hAnsi="Times New Roman"/>
                <w:sz w:val="24"/>
                <w:szCs w:val="24"/>
                <w:lang w:val="lt-LT" w:eastAsia="lt-LT"/>
              </w:rPr>
              <w:t xml:space="preserve"> Gerinti centro veiklos kokybę.</w:t>
            </w:r>
          </w:p>
        </w:tc>
        <w:tc>
          <w:tcPr>
            <w:tcW w:w="2127" w:type="dxa"/>
          </w:tcPr>
          <w:p w14:paraId="46DD671B" w14:textId="22428D2E" w:rsidR="003E4DFF" w:rsidRPr="00DA4C2F" w:rsidRDefault="003E4DFF" w:rsidP="003E4DFF">
            <w:pPr>
              <w:rPr>
                <w:rFonts w:ascii="Times New Roman" w:hAnsi="Times New Roman"/>
                <w:sz w:val="24"/>
                <w:szCs w:val="24"/>
                <w:lang w:val="lt-LT" w:eastAsia="lt-LT"/>
              </w:rPr>
            </w:pPr>
            <w:r>
              <w:rPr>
                <w:rFonts w:ascii="Times New Roman" w:hAnsi="Times New Roman"/>
                <w:sz w:val="24"/>
                <w:szCs w:val="24"/>
                <w:lang w:val="lt-LT" w:eastAsia="lt-LT"/>
              </w:rPr>
              <w:t>Gerėjantys mokinių pasiekimai ir asmeninės pažangos pokytis.</w:t>
            </w:r>
          </w:p>
        </w:tc>
        <w:tc>
          <w:tcPr>
            <w:tcW w:w="2835" w:type="dxa"/>
          </w:tcPr>
          <w:p w14:paraId="36C9543F" w14:textId="7A7770B8" w:rsidR="003E4DFF" w:rsidRPr="00DA4C2F" w:rsidRDefault="003E4DFF" w:rsidP="003E4DFF">
            <w:pPr>
              <w:rPr>
                <w:rFonts w:ascii="Times New Roman" w:hAnsi="Times New Roman"/>
                <w:sz w:val="24"/>
                <w:szCs w:val="24"/>
                <w:lang w:val="lt-LT" w:eastAsia="lt-LT"/>
              </w:rPr>
            </w:pPr>
            <w:r w:rsidRPr="004B2469">
              <w:rPr>
                <w:rFonts w:ascii="Times New Roman" w:hAnsi="Times New Roman"/>
                <w:sz w:val="24"/>
                <w:szCs w:val="24"/>
                <w:lang w:val="lt-LT" w:eastAsia="lt-LT"/>
              </w:rPr>
              <w:t>20-30 proc. abiturientų, pasirinkusių laikyti lietuvių kalbos VBE, įvertinimas bus ne mažesnis nei 36 balai.</w:t>
            </w:r>
          </w:p>
        </w:tc>
        <w:tc>
          <w:tcPr>
            <w:tcW w:w="2268" w:type="dxa"/>
            <w:shd w:val="clear" w:color="auto" w:fill="auto"/>
          </w:tcPr>
          <w:p w14:paraId="64B1BBC4" w14:textId="785BC700"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rPr>
              <w:t>8,3 proc. abiturientų, pasirinkusių laikyti lietuvių kalbos VBE, įvertinimas yra ne mažesnis nei 36 balai.</w:t>
            </w:r>
          </w:p>
        </w:tc>
      </w:tr>
      <w:tr w:rsidR="003E4DFF" w:rsidRPr="00354A3E" w14:paraId="12D42CD5" w14:textId="77777777" w:rsidTr="00F64FAD">
        <w:tc>
          <w:tcPr>
            <w:tcW w:w="2268" w:type="dxa"/>
            <w:tcBorders>
              <w:top w:val="single" w:sz="4" w:space="0" w:color="auto"/>
              <w:left w:val="single" w:sz="4" w:space="0" w:color="auto"/>
              <w:bottom w:val="single" w:sz="4" w:space="0" w:color="auto"/>
              <w:right w:val="single" w:sz="4" w:space="0" w:color="auto"/>
            </w:tcBorders>
          </w:tcPr>
          <w:p w14:paraId="52B5CFAB" w14:textId="77777777" w:rsidR="003E4DFF" w:rsidRPr="00DA4C2F" w:rsidRDefault="003E4DFF" w:rsidP="003E4DFF">
            <w:pPr>
              <w:rPr>
                <w:rFonts w:ascii="Times New Roman" w:hAnsi="Times New Roman"/>
                <w:sz w:val="24"/>
                <w:szCs w:val="24"/>
                <w:lang w:val="lt-LT" w:eastAsia="lt-LT"/>
              </w:rPr>
            </w:pPr>
          </w:p>
        </w:tc>
        <w:tc>
          <w:tcPr>
            <w:tcW w:w="2127" w:type="dxa"/>
          </w:tcPr>
          <w:p w14:paraId="23ECB308" w14:textId="30508D7E" w:rsidR="003E4DFF" w:rsidRPr="00DA4C2F" w:rsidRDefault="003E4DFF" w:rsidP="003E4DFF">
            <w:pPr>
              <w:rPr>
                <w:rFonts w:ascii="Times New Roman" w:hAnsi="Times New Roman"/>
                <w:sz w:val="24"/>
                <w:szCs w:val="24"/>
                <w:lang w:val="lt-LT" w:eastAsia="lt-LT"/>
              </w:rPr>
            </w:pPr>
          </w:p>
        </w:tc>
        <w:tc>
          <w:tcPr>
            <w:tcW w:w="2835" w:type="dxa"/>
          </w:tcPr>
          <w:p w14:paraId="532C3B7A" w14:textId="77777777" w:rsidR="003E4DFF" w:rsidRPr="004B2469" w:rsidRDefault="003E4DFF" w:rsidP="003E4DFF">
            <w:pPr>
              <w:rPr>
                <w:rFonts w:ascii="Times New Roman" w:hAnsi="Times New Roman"/>
                <w:sz w:val="24"/>
                <w:szCs w:val="24"/>
                <w:highlight w:val="yellow"/>
                <w:lang w:val="lt-LT"/>
              </w:rPr>
            </w:pPr>
            <w:r w:rsidRPr="004B2469">
              <w:rPr>
                <w:rFonts w:ascii="Times New Roman" w:hAnsi="Times New Roman"/>
                <w:sz w:val="24"/>
                <w:szCs w:val="24"/>
                <w:lang w:val="lt-LT" w:eastAsia="lt-LT"/>
              </w:rPr>
              <w:t>3-5 proc. Centro dešimtos klasės mokinių, laikančių PUPP, rezultatas bus ne mažesnis nei 7-10 balų.</w:t>
            </w:r>
          </w:p>
          <w:p w14:paraId="4A9D0090" w14:textId="77777777" w:rsidR="003E4DFF" w:rsidRPr="00DA4C2F" w:rsidRDefault="003E4DFF" w:rsidP="003E4DFF">
            <w:pPr>
              <w:rPr>
                <w:rFonts w:ascii="Times New Roman" w:hAnsi="Times New Roman"/>
                <w:sz w:val="24"/>
                <w:szCs w:val="24"/>
                <w:lang w:val="lt-LT" w:eastAsia="lt-LT"/>
              </w:rPr>
            </w:pPr>
          </w:p>
        </w:tc>
        <w:tc>
          <w:tcPr>
            <w:tcW w:w="2268" w:type="dxa"/>
            <w:shd w:val="clear" w:color="auto" w:fill="auto"/>
          </w:tcPr>
          <w:p w14:paraId="042B792C" w14:textId="73EE426F"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rPr>
              <w:t>5,45 proc. Centro dešimtos klasės mokinių, laikančių PUPP (lietuvių k.), rezultatas ne mažesnis nei 7-10 balų.</w:t>
            </w:r>
          </w:p>
        </w:tc>
      </w:tr>
      <w:tr w:rsidR="003E4DFF" w:rsidRPr="00DA4C2F" w14:paraId="22D60D3C" w14:textId="77777777" w:rsidTr="00F64FAD">
        <w:tc>
          <w:tcPr>
            <w:tcW w:w="2268" w:type="dxa"/>
            <w:tcBorders>
              <w:top w:val="single" w:sz="4" w:space="0" w:color="auto"/>
              <w:left w:val="single" w:sz="4" w:space="0" w:color="auto"/>
              <w:bottom w:val="single" w:sz="4" w:space="0" w:color="auto"/>
              <w:right w:val="single" w:sz="4" w:space="0" w:color="auto"/>
            </w:tcBorders>
          </w:tcPr>
          <w:p w14:paraId="3EAE891D" w14:textId="77777777" w:rsidR="003E4DFF" w:rsidRPr="003E4DFF" w:rsidRDefault="003E4DFF" w:rsidP="003E4DFF">
            <w:pPr>
              <w:rPr>
                <w:rFonts w:ascii="Times New Roman" w:hAnsi="Times New Roman"/>
                <w:sz w:val="24"/>
                <w:szCs w:val="24"/>
                <w:lang w:val="lt-LT" w:eastAsia="lt-LT"/>
              </w:rPr>
            </w:pPr>
          </w:p>
        </w:tc>
        <w:tc>
          <w:tcPr>
            <w:tcW w:w="2127" w:type="dxa"/>
          </w:tcPr>
          <w:p w14:paraId="48CEF62D" w14:textId="0A16CD0B"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eastAsia="lt-LT"/>
              </w:rPr>
              <w:t>Išaugusi mokymosi motyvacija.</w:t>
            </w:r>
          </w:p>
        </w:tc>
        <w:tc>
          <w:tcPr>
            <w:tcW w:w="2835" w:type="dxa"/>
          </w:tcPr>
          <w:p w14:paraId="62F2A23E" w14:textId="77777777" w:rsidR="003E4DFF" w:rsidRPr="003E4DFF" w:rsidRDefault="003E4DFF" w:rsidP="003E4DFF">
            <w:pPr>
              <w:rPr>
                <w:rFonts w:ascii="Times New Roman" w:hAnsi="Times New Roman"/>
                <w:sz w:val="24"/>
                <w:szCs w:val="24"/>
                <w:highlight w:val="yellow"/>
                <w:lang w:val="lt-LT"/>
              </w:rPr>
            </w:pPr>
            <w:r w:rsidRPr="003E4DFF">
              <w:rPr>
                <w:rFonts w:ascii="Times New Roman" w:hAnsi="Times New Roman"/>
                <w:sz w:val="24"/>
                <w:szCs w:val="24"/>
                <w:lang w:val="lt-LT" w:eastAsia="lt-LT"/>
              </w:rPr>
              <w:t>30-40 proc. mokinių įgis pagrindinį išsilavinimą.</w:t>
            </w:r>
          </w:p>
          <w:p w14:paraId="46C6F19E" w14:textId="77777777" w:rsidR="003E4DFF" w:rsidRPr="003E4DFF" w:rsidRDefault="003E4DFF" w:rsidP="003E4DFF">
            <w:pPr>
              <w:rPr>
                <w:rFonts w:ascii="Times New Roman" w:hAnsi="Times New Roman"/>
                <w:sz w:val="24"/>
                <w:szCs w:val="24"/>
                <w:lang w:val="lt-LT" w:eastAsia="lt-LT"/>
              </w:rPr>
            </w:pPr>
          </w:p>
        </w:tc>
        <w:tc>
          <w:tcPr>
            <w:tcW w:w="2268" w:type="dxa"/>
            <w:shd w:val="clear" w:color="auto" w:fill="auto"/>
          </w:tcPr>
          <w:p w14:paraId="593008FF" w14:textId="16778AD9"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rPr>
              <w:t>56 proc. mokinių įgijo pagrindinį išsilavinimą.</w:t>
            </w:r>
          </w:p>
        </w:tc>
      </w:tr>
      <w:tr w:rsidR="003E4DFF" w:rsidRPr="00DA4C2F" w14:paraId="1BB7AC32" w14:textId="77777777" w:rsidTr="00F64FAD">
        <w:tc>
          <w:tcPr>
            <w:tcW w:w="2268" w:type="dxa"/>
            <w:tcBorders>
              <w:top w:val="single" w:sz="4" w:space="0" w:color="auto"/>
              <w:left w:val="single" w:sz="4" w:space="0" w:color="auto"/>
              <w:bottom w:val="single" w:sz="4" w:space="0" w:color="auto"/>
              <w:right w:val="single" w:sz="4" w:space="0" w:color="auto"/>
            </w:tcBorders>
          </w:tcPr>
          <w:p w14:paraId="34F072A3" w14:textId="77777777" w:rsidR="003E4DFF" w:rsidRPr="003E4DFF" w:rsidRDefault="003E4DFF" w:rsidP="003E4DFF">
            <w:pPr>
              <w:rPr>
                <w:rFonts w:ascii="Times New Roman" w:hAnsi="Times New Roman"/>
                <w:sz w:val="24"/>
                <w:szCs w:val="24"/>
                <w:lang w:val="lt-LT" w:eastAsia="lt-LT"/>
              </w:rPr>
            </w:pPr>
          </w:p>
        </w:tc>
        <w:tc>
          <w:tcPr>
            <w:tcW w:w="2127" w:type="dxa"/>
          </w:tcPr>
          <w:p w14:paraId="27C4D000" w14:textId="77777777"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eastAsia="lt-LT"/>
              </w:rPr>
              <w:t>Išaugusi mokymosi motyvacija.</w:t>
            </w:r>
          </w:p>
          <w:p w14:paraId="076AA96A" w14:textId="446C61E6"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eastAsia="lt-LT"/>
              </w:rPr>
              <w:t>Tinkamas brandos egzaminų pasirinkimas.</w:t>
            </w:r>
          </w:p>
        </w:tc>
        <w:tc>
          <w:tcPr>
            <w:tcW w:w="2835" w:type="dxa"/>
          </w:tcPr>
          <w:p w14:paraId="21F204F4" w14:textId="11470615"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eastAsia="lt-LT"/>
              </w:rPr>
              <w:t>45-55 proc. abiturientų įgis vidurinį išsilavinimą.</w:t>
            </w:r>
          </w:p>
        </w:tc>
        <w:tc>
          <w:tcPr>
            <w:tcW w:w="2268" w:type="dxa"/>
            <w:shd w:val="clear" w:color="auto" w:fill="auto"/>
          </w:tcPr>
          <w:p w14:paraId="5CB4B604" w14:textId="03165751" w:rsidR="003E4DFF" w:rsidRPr="003E4DFF" w:rsidRDefault="003E4DFF" w:rsidP="003E4DFF">
            <w:pPr>
              <w:rPr>
                <w:rFonts w:ascii="Times New Roman" w:hAnsi="Times New Roman"/>
                <w:sz w:val="24"/>
                <w:szCs w:val="24"/>
                <w:lang w:val="lt-LT" w:eastAsia="lt-LT"/>
              </w:rPr>
            </w:pPr>
            <w:r w:rsidRPr="003E4DFF">
              <w:rPr>
                <w:rFonts w:ascii="Times New Roman" w:hAnsi="Times New Roman"/>
                <w:sz w:val="24"/>
                <w:szCs w:val="24"/>
                <w:lang w:val="lt-LT"/>
              </w:rPr>
              <w:t>83 proc. abiturientų įgijo vidurinį išsilavinimą.</w:t>
            </w:r>
          </w:p>
        </w:tc>
      </w:tr>
      <w:tr w:rsidR="003E4DFF" w:rsidRPr="00DA4C2F" w14:paraId="24B38E00" w14:textId="77777777" w:rsidTr="00F64FAD">
        <w:tc>
          <w:tcPr>
            <w:tcW w:w="2268" w:type="dxa"/>
            <w:tcBorders>
              <w:top w:val="single" w:sz="4" w:space="0" w:color="auto"/>
              <w:left w:val="single" w:sz="4" w:space="0" w:color="auto"/>
              <w:bottom w:val="single" w:sz="4" w:space="0" w:color="auto"/>
              <w:right w:val="single" w:sz="4" w:space="0" w:color="auto"/>
            </w:tcBorders>
          </w:tcPr>
          <w:p w14:paraId="7958ADB6" w14:textId="77777777" w:rsidR="003E4DFF" w:rsidRPr="00DA4C2F" w:rsidRDefault="003E4DFF" w:rsidP="003E4DFF">
            <w:pPr>
              <w:rPr>
                <w:rFonts w:ascii="Times New Roman" w:hAnsi="Times New Roman"/>
                <w:sz w:val="24"/>
                <w:szCs w:val="24"/>
                <w:lang w:val="lt-LT" w:eastAsia="lt-LT"/>
              </w:rPr>
            </w:pPr>
          </w:p>
        </w:tc>
        <w:tc>
          <w:tcPr>
            <w:tcW w:w="2127" w:type="dxa"/>
          </w:tcPr>
          <w:p w14:paraId="5A0D11FB" w14:textId="0CF47C7D" w:rsidR="003E4DFF" w:rsidRPr="00DA4C2F" w:rsidRDefault="003E4DFF" w:rsidP="003E4DFF">
            <w:pPr>
              <w:rPr>
                <w:rFonts w:ascii="Times New Roman" w:hAnsi="Times New Roman"/>
                <w:sz w:val="24"/>
                <w:szCs w:val="24"/>
                <w:lang w:val="lt-LT" w:eastAsia="lt-LT"/>
              </w:rPr>
            </w:pPr>
            <w:r w:rsidRPr="004B2469">
              <w:rPr>
                <w:rFonts w:ascii="Times New Roman" w:hAnsi="Times New Roman"/>
                <w:sz w:val="24"/>
                <w:szCs w:val="24"/>
                <w:lang w:val="lt-LT" w:eastAsia="lt-LT"/>
              </w:rPr>
              <w:t>Didėjantis Centro užpildomumas ir veiklų įvairovė.</w:t>
            </w:r>
          </w:p>
        </w:tc>
        <w:tc>
          <w:tcPr>
            <w:tcW w:w="2835" w:type="dxa"/>
          </w:tcPr>
          <w:p w14:paraId="4277B58E" w14:textId="6CC11A22" w:rsidR="003E4DFF" w:rsidRPr="00DA4C2F" w:rsidRDefault="003E4DFF" w:rsidP="003E4DFF">
            <w:pPr>
              <w:rPr>
                <w:rFonts w:ascii="Times New Roman" w:hAnsi="Times New Roman"/>
                <w:sz w:val="24"/>
                <w:szCs w:val="24"/>
                <w:lang w:val="lt-LT" w:eastAsia="lt-LT"/>
              </w:rPr>
            </w:pPr>
            <w:r w:rsidRPr="004B2469">
              <w:rPr>
                <w:rFonts w:ascii="Times New Roman" w:hAnsi="Times New Roman"/>
                <w:sz w:val="24"/>
                <w:szCs w:val="24"/>
                <w:lang w:val="lt-LT"/>
              </w:rPr>
              <w:t>Įgyvendinamas savitas visos dienos mokyklos modelis, kuriame dalyvauja ne mažiau kaip 200 mokinių ir išorės lankytojų.</w:t>
            </w:r>
          </w:p>
        </w:tc>
        <w:tc>
          <w:tcPr>
            <w:tcW w:w="2268" w:type="dxa"/>
            <w:tcBorders>
              <w:top w:val="single" w:sz="4" w:space="0" w:color="auto"/>
              <w:left w:val="single" w:sz="4" w:space="0" w:color="auto"/>
              <w:bottom w:val="single" w:sz="4" w:space="0" w:color="auto"/>
              <w:right w:val="single" w:sz="4" w:space="0" w:color="auto"/>
            </w:tcBorders>
          </w:tcPr>
          <w:p w14:paraId="057CED98" w14:textId="21EC9B2B" w:rsidR="003E4DFF" w:rsidRPr="00DA4C2F" w:rsidRDefault="0030645A" w:rsidP="003E4DFF">
            <w:pPr>
              <w:rPr>
                <w:rFonts w:ascii="Times New Roman" w:hAnsi="Times New Roman"/>
                <w:sz w:val="24"/>
                <w:szCs w:val="24"/>
                <w:lang w:val="lt-LT" w:eastAsia="lt-LT"/>
              </w:rPr>
            </w:pPr>
            <w:r>
              <w:rPr>
                <w:rFonts w:ascii="Times New Roman" w:hAnsi="Times New Roman"/>
                <w:sz w:val="24"/>
                <w:szCs w:val="24"/>
                <w:lang w:val="lt-LT" w:eastAsia="lt-LT"/>
              </w:rPr>
              <w:t>Centro veiklų įvairovė 2019 m. pritraukė 262 lankytojus.</w:t>
            </w:r>
          </w:p>
        </w:tc>
      </w:tr>
      <w:tr w:rsidR="00EA4351" w:rsidRPr="00DA4C2F" w14:paraId="74477167" w14:textId="77777777" w:rsidTr="00F64FAD">
        <w:tc>
          <w:tcPr>
            <w:tcW w:w="2268" w:type="dxa"/>
            <w:tcBorders>
              <w:top w:val="single" w:sz="4" w:space="0" w:color="auto"/>
              <w:left w:val="single" w:sz="4" w:space="0" w:color="auto"/>
              <w:bottom w:val="single" w:sz="4" w:space="0" w:color="auto"/>
              <w:right w:val="single" w:sz="4" w:space="0" w:color="auto"/>
            </w:tcBorders>
            <w:hideMark/>
          </w:tcPr>
          <w:p w14:paraId="0E3E8894" w14:textId="27B293BD" w:rsidR="00EA4351" w:rsidRPr="00DA4C2F" w:rsidRDefault="00EA4351" w:rsidP="00EA4351">
            <w:pPr>
              <w:rPr>
                <w:rFonts w:ascii="Times New Roman" w:hAnsi="Times New Roman"/>
                <w:sz w:val="24"/>
                <w:szCs w:val="24"/>
                <w:lang w:val="lt-LT" w:eastAsia="lt-LT"/>
              </w:rPr>
            </w:pPr>
            <w:r w:rsidRPr="00DA4C2F">
              <w:rPr>
                <w:rFonts w:ascii="Times New Roman" w:hAnsi="Times New Roman"/>
                <w:sz w:val="24"/>
                <w:szCs w:val="24"/>
                <w:lang w:val="lt-LT" w:eastAsia="lt-LT"/>
              </w:rPr>
              <w:t>1.2.</w:t>
            </w:r>
            <w:r w:rsidRPr="004B2469">
              <w:rPr>
                <w:rFonts w:ascii="Times New Roman" w:hAnsi="Times New Roman"/>
                <w:sz w:val="24"/>
                <w:szCs w:val="24"/>
                <w:lang w:val="lt-LT" w:eastAsia="lt-LT"/>
              </w:rPr>
              <w:t xml:space="preserve"> Gerinti mokinių saugumą bendrojo ugdymo mokykloje.</w:t>
            </w:r>
          </w:p>
        </w:tc>
        <w:tc>
          <w:tcPr>
            <w:tcW w:w="2127" w:type="dxa"/>
          </w:tcPr>
          <w:p w14:paraId="100A51F0" w14:textId="3D3ABFA0"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Gerėjantis Centro emocinės aplinkos vertinimas.</w:t>
            </w:r>
          </w:p>
        </w:tc>
        <w:tc>
          <w:tcPr>
            <w:tcW w:w="2835" w:type="dxa"/>
          </w:tcPr>
          <w:p w14:paraId="16F9AA52" w14:textId="77777777" w:rsidR="00EA4351" w:rsidRPr="004B2469" w:rsidRDefault="00EA4351" w:rsidP="00EA4351">
            <w:pPr>
              <w:rPr>
                <w:rFonts w:ascii="Times New Roman" w:hAnsi="Times New Roman"/>
                <w:sz w:val="24"/>
                <w:szCs w:val="24"/>
                <w:lang w:val="lt-LT"/>
              </w:rPr>
            </w:pPr>
            <w:r w:rsidRPr="004B2469">
              <w:rPr>
                <w:rFonts w:ascii="Times New Roman" w:hAnsi="Times New Roman"/>
                <w:sz w:val="24"/>
                <w:szCs w:val="24"/>
                <w:lang w:val="lt-LT" w:eastAsia="lt-LT"/>
              </w:rPr>
              <w:t>50 - 60 proc. mokinių teigiamai vertins emocinę aplinką Centre.</w:t>
            </w:r>
          </w:p>
          <w:p w14:paraId="76F61231" w14:textId="77777777" w:rsidR="00EA4351" w:rsidRPr="00DA4C2F" w:rsidRDefault="00EA4351" w:rsidP="00EA4351">
            <w:pPr>
              <w:rPr>
                <w:rFonts w:ascii="Times New Roman" w:hAnsi="Times New Roman"/>
                <w:sz w:val="24"/>
                <w:szCs w:val="24"/>
                <w:lang w:val="lt-LT" w:eastAsia="lt-LT"/>
              </w:rPr>
            </w:pPr>
          </w:p>
        </w:tc>
        <w:tc>
          <w:tcPr>
            <w:tcW w:w="2268" w:type="dxa"/>
            <w:shd w:val="clear" w:color="auto" w:fill="auto"/>
          </w:tcPr>
          <w:p w14:paraId="5924CFDF" w14:textId="0DB5B8E1" w:rsidR="00EA4351" w:rsidRPr="00EA4351" w:rsidRDefault="00EA4351" w:rsidP="00EA4351">
            <w:pPr>
              <w:rPr>
                <w:rFonts w:ascii="Times New Roman" w:hAnsi="Times New Roman"/>
                <w:sz w:val="24"/>
                <w:szCs w:val="24"/>
                <w:lang w:val="lt-LT" w:eastAsia="lt-LT"/>
              </w:rPr>
            </w:pPr>
            <w:r w:rsidRPr="00EA4351">
              <w:rPr>
                <w:rFonts w:ascii="Times New Roman" w:hAnsi="Times New Roman"/>
                <w:sz w:val="24"/>
                <w:szCs w:val="24"/>
                <w:lang w:val="lt-LT"/>
              </w:rPr>
              <w:t>Atlikto mikroklimato vertinimo rezultatai parodė, kad 78 proc. mokinių KSJMC mikroklimatą vertina gerai.</w:t>
            </w:r>
          </w:p>
        </w:tc>
      </w:tr>
      <w:tr w:rsidR="00EA4351" w:rsidRPr="00354A3E" w14:paraId="1440B65A" w14:textId="77777777" w:rsidTr="00F64FAD">
        <w:tc>
          <w:tcPr>
            <w:tcW w:w="2268" w:type="dxa"/>
            <w:tcBorders>
              <w:top w:val="single" w:sz="4" w:space="0" w:color="auto"/>
              <w:left w:val="single" w:sz="4" w:space="0" w:color="auto"/>
              <w:bottom w:val="single" w:sz="4" w:space="0" w:color="auto"/>
              <w:right w:val="single" w:sz="4" w:space="0" w:color="auto"/>
            </w:tcBorders>
          </w:tcPr>
          <w:p w14:paraId="20008A59" w14:textId="77777777" w:rsidR="00EA4351" w:rsidRPr="00DA4C2F" w:rsidRDefault="00EA4351" w:rsidP="00EA4351">
            <w:pPr>
              <w:rPr>
                <w:rFonts w:ascii="Times New Roman" w:hAnsi="Times New Roman"/>
                <w:sz w:val="24"/>
                <w:szCs w:val="24"/>
                <w:lang w:val="lt-LT" w:eastAsia="lt-LT"/>
              </w:rPr>
            </w:pPr>
          </w:p>
        </w:tc>
        <w:tc>
          <w:tcPr>
            <w:tcW w:w="2127" w:type="dxa"/>
          </w:tcPr>
          <w:p w14:paraId="4FC82EA8" w14:textId="11D626B5"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8 jaunimo kl. mokinių patyčių situacijos rodiklio gerėjimas.</w:t>
            </w:r>
          </w:p>
        </w:tc>
        <w:tc>
          <w:tcPr>
            <w:tcW w:w="2835" w:type="dxa"/>
          </w:tcPr>
          <w:p w14:paraId="0307BB13" w14:textId="77777777" w:rsidR="00EA4351" w:rsidRPr="004B2469" w:rsidRDefault="00EA4351" w:rsidP="00EA4351">
            <w:pPr>
              <w:rPr>
                <w:rFonts w:ascii="Times New Roman" w:hAnsi="Times New Roman"/>
                <w:sz w:val="24"/>
                <w:szCs w:val="24"/>
                <w:lang w:val="lt-LT"/>
              </w:rPr>
            </w:pPr>
            <w:r w:rsidRPr="004B2469">
              <w:rPr>
                <w:rFonts w:ascii="Times New Roman" w:hAnsi="Times New Roman"/>
                <w:sz w:val="24"/>
                <w:szCs w:val="24"/>
                <w:lang w:val="lt-LT" w:eastAsia="lt-LT"/>
              </w:rPr>
              <w:t>8 jaunimo kl. mokinių patyčių situacijos rodiklis bus 0 - 0,02.</w:t>
            </w:r>
          </w:p>
          <w:p w14:paraId="4DB2B0F5" w14:textId="77777777" w:rsidR="00EA4351" w:rsidRPr="00DA4C2F" w:rsidRDefault="00EA4351" w:rsidP="00EA4351">
            <w:pPr>
              <w:rPr>
                <w:rFonts w:ascii="Times New Roman" w:hAnsi="Times New Roman"/>
                <w:sz w:val="24"/>
                <w:szCs w:val="24"/>
                <w:lang w:val="lt-LT" w:eastAsia="lt-LT"/>
              </w:rPr>
            </w:pPr>
          </w:p>
        </w:tc>
        <w:tc>
          <w:tcPr>
            <w:tcW w:w="2268" w:type="dxa"/>
            <w:shd w:val="clear" w:color="auto" w:fill="auto"/>
          </w:tcPr>
          <w:p w14:paraId="65B95A31" w14:textId="77777777" w:rsidR="00EA4351" w:rsidRPr="00EA4351" w:rsidRDefault="00EA4351" w:rsidP="00EA4351">
            <w:pPr>
              <w:spacing w:line="276" w:lineRule="auto"/>
              <w:rPr>
                <w:rFonts w:ascii="Times New Roman" w:hAnsi="Times New Roman"/>
                <w:sz w:val="24"/>
                <w:szCs w:val="24"/>
                <w:lang w:val="lt-LT"/>
              </w:rPr>
            </w:pPr>
            <w:r w:rsidRPr="00EA4351">
              <w:rPr>
                <w:rFonts w:ascii="Times New Roman" w:hAnsi="Times New Roman"/>
                <w:sz w:val="24"/>
                <w:szCs w:val="24"/>
                <w:lang w:val="lt-LT"/>
              </w:rPr>
              <w:t>79 proc. mokinių teigia, kad ugdymo įstaigoje nepatiria patyčių.</w:t>
            </w:r>
          </w:p>
          <w:p w14:paraId="12C5E7FD" w14:textId="77777777" w:rsidR="00EA4351" w:rsidRPr="00EA4351" w:rsidRDefault="00EA4351" w:rsidP="00EA4351">
            <w:pPr>
              <w:spacing w:line="276" w:lineRule="auto"/>
              <w:rPr>
                <w:rFonts w:ascii="Times New Roman" w:hAnsi="Times New Roman"/>
                <w:sz w:val="24"/>
                <w:szCs w:val="24"/>
                <w:lang w:val="lt-LT"/>
              </w:rPr>
            </w:pPr>
          </w:p>
          <w:p w14:paraId="5B3B7D3F" w14:textId="4D6194C0" w:rsidR="00EA4351" w:rsidRPr="00EA4351" w:rsidRDefault="00EA4351" w:rsidP="00EA4351">
            <w:pPr>
              <w:rPr>
                <w:rFonts w:ascii="Times New Roman" w:hAnsi="Times New Roman"/>
                <w:sz w:val="24"/>
                <w:szCs w:val="24"/>
                <w:lang w:val="lt-LT" w:eastAsia="lt-LT"/>
              </w:rPr>
            </w:pPr>
            <w:r w:rsidRPr="00EA4351">
              <w:rPr>
                <w:rFonts w:ascii="Times New Roman" w:hAnsi="Times New Roman"/>
                <w:sz w:val="24"/>
                <w:szCs w:val="24"/>
                <w:lang w:val="lt-LT"/>
              </w:rPr>
              <w:t>6 klasės mokinių patyčių situacijos rodiklis yra 0,71.</w:t>
            </w:r>
          </w:p>
        </w:tc>
      </w:tr>
      <w:tr w:rsidR="00EA4351" w:rsidRPr="005C1340" w14:paraId="6C9B63D4" w14:textId="77777777" w:rsidTr="00F64FAD">
        <w:tc>
          <w:tcPr>
            <w:tcW w:w="2268" w:type="dxa"/>
            <w:tcBorders>
              <w:top w:val="single" w:sz="4" w:space="0" w:color="auto"/>
              <w:left w:val="single" w:sz="4" w:space="0" w:color="auto"/>
              <w:bottom w:val="single" w:sz="4" w:space="0" w:color="auto"/>
              <w:right w:val="single" w:sz="4" w:space="0" w:color="auto"/>
            </w:tcBorders>
          </w:tcPr>
          <w:p w14:paraId="3534357F" w14:textId="77777777" w:rsidR="00EA4351" w:rsidRPr="00DA4C2F" w:rsidRDefault="00EA4351" w:rsidP="00EA4351">
            <w:pPr>
              <w:rPr>
                <w:rFonts w:ascii="Times New Roman" w:hAnsi="Times New Roman"/>
                <w:sz w:val="24"/>
                <w:szCs w:val="24"/>
                <w:lang w:val="lt-LT" w:eastAsia="lt-LT"/>
              </w:rPr>
            </w:pPr>
          </w:p>
        </w:tc>
        <w:tc>
          <w:tcPr>
            <w:tcW w:w="2127" w:type="dxa"/>
          </w:tcPr>
          <w:p w14:paraId="2EF52C58" w14:textId="5F97AF77"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Teigiamas Centro neformalių veiklų vertinimas.</w:t>
            </w:r>
          </w:p>
        </w:tc>
        <w:tc>
          <w:tcPr>
            <w:tcW w:w="2835" w:type="dxa"/>
          </w:tcPr>
          <w:p w14:paraId="0EB2F254" w14:textId="71F76F95"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,,Labai gerai“ neformalias veiklas Ce</w:t>
            </w:r>
            <w:r>
              <w:rPr>
                <w:rFonts w:ascii="Times New Roman" w:hAnsi="Times New Roman"/>
                <w:sz w:val="24"/>
                <w:szCs w:val="24"/>
                <w:lang w:val="lt-LT" w:eastAsia="lt-LT"/>
              </w:rPr>
              <w:t>ntre vertins 50 – 60 proc. j</w:t>
            </w:r>
            <w:r w:rsidRPr="004B2469">
              <w:rPr>
                <w:rFonts w:ascii="Times New Roman" w:hAnsi="Times New Roman"/>
                <w:sz w:val="24"/>
                <w:szCs w:val="24"/>
                <w:lang w:val="lt-LT" w:eastAsia="lt-LT"/>
              </w:rPr>
              <w:t>o klientų.</w:t>
            </w:r>
          </w:p>
        </w:tc>
        <w:tc>
          <w:tcPr>
            <w:tcW w:w="2268" w:type="dxa"/>
            <w:tcBorders>
              <w:top w:val="single" w:sz="4" w:space="0" w:color="auto"/>
              <w:left w:val="single" w:sz="4" w:space="0" w:color="auto"/>
              <w:bottom w:val="single" w:sz="4" w:space="0" w:color="auto"/>
              <w:right w:val="single" w:sz="4" w:space="0" w:color="auto"/>
            </w:tcBorders>
          </w:tcPr>
          <w:p w14:paraId="02074980" w14:textId="47D5CD56" w:rsidR="00EA4351" w:rsidRPr="00DA4C2F" w:rsidRDefault="00EA4351" w:rsidP="00EA4351">
            <w:pPr>
              <w:rPr>
                <w:rFonts w:ascii="Times New Roman" w:hAnsi="Times New Roman"/>
                <w:sz w:val="24"/>
                <w:szCs w:val="24"/>
                <w:lang w:val="lt-LT" w:eastAsia="lt-LT"/>
              </w:rPr>
            </w:pPr>
            <w:r>
              <w:rPr>
                <w:rFonts w:ascii="Times New Roman" w:hAnsi="Times New Roman"/>
                <w:sz w:val="24"/>
                <w:szCs w:val="24"/>
                <w:lang w:val="lt-LT" w:eastAsia="lt-LT"/>
              </w:rPr>
              <w:t>„L</w:t>
            </w:r>
            <w:r w:rsidRPr="005C1340">
              <w:rPr>
                <w:rFonts w:ascii="Times New Roman" w:hAnsi="Times New Roman"/>
                <w:sz w:val="24"/>
                <w:szCs w:val="24"/>
                <w:lang w:val="lt-LT" w:eastAsia="lt-LT"/>
              </w:rPr>
              <w:t>abai gerai“</w:t>
            </w:r>
            <w:r>
              <w:rPr>
                <w:rFonts w:ascii="Times New Roman" w:hAnsi="Times New Roman"/>
                <w:sz w:val="24"/>
                <w:szCs w:val="24"/>
                <w:lang w:val="lt-LT" w:eastAsia="lt-LT"/>
              </w:rPr>
              <w:t xml:space="preserve"> </w:t>
            </w:r>
            <w:r w:rsidRPr="004B2469">
              <w:rPr>
                <w:rFonts w:ascii="Times New Roman" w:hAnsi="Times New Roman"/>
                <w:sz w:val="24"/>
                <w:szCs w:val="24"/>
                <w:lang w:val="lt-LT" w:eastAsia="lt-LT"/>
              </w:rPr>
              <w:t>neformalias veiklas Ce</w:t>
            </w:r>
            <w:r>
              <w:rPr>
                <w:rFonts w:ascii="Times New Roman" w:hAnsi="Times New Roman"/>
                <w:sz w:val="24"/>
                <w:szCs w:val="24"/>
                <w:lang w:val="lt-LT" w:eastAsia="lt-LT"/>
              </w:rPr>
              <w:t xml:space="preserve">ntre </w:t>
            </w:r>
            <w:r w:rsidRPr="005C1340">
              <w:rPr>
                <w:rFonts w:ascii="Times New Roman" w:hAnsi="Times New Roman"/>
                <w:sz w:val="24"/>
                <w:szCs w:val="24"/>
                <w:lang w:val="lt-LT" w:eastAsia="lt-LT"/>
              </w:rPr>
              <w:t>vertina</w:t>
            </w:r>
            <w:r>
              <w:rPr>
                <w:rFonts w:ascii="Times New Roman" w:hAnsi="Times New Roman"/>
                <w:sz w:val="24"/>
                <w:szCs w:val="24"/>
                <w:lang w:val="lt-LT" w:eastAsia="lt-LT"/>
              </w:rPr>
              <w:t xml:space="preserve"> 61 proc. mokinių ir 83,3 proc. </w:t>
            </w:r>
            <w:r w:rsidRPr="005C1340">
              <w:rPr>
                <w:rFonts w:ascii="Times New Roman" w:hAnsi="Times New Roman"/>
                <w:sz w:val="24"/>
                <w:szCs w:val="24"/>
                <w:lang w:val="lt-LT" w:eastAsia="lt-LT"/>
              </w:rPr>
              <w:t>,,Akademijų“ lankytojų.</w:t>
            </w:r>
          </w:p>
        </w:tc>
      </w:tr>
      <w:tr w:rsidR="00EA4351" w:rsidRPr="00D7668F" w14:paraId="4EFE2AC3" w14:textId="77777777" w:rsidTr="00F64FAD">
        <w:tc>
          <w:tcPr>
            <w:tcW w:w="2268" w:type="dxa"/>
            <w:tcBorders>
              <w:top w:val="single" w:sz="4" w:space="0" w:color="auto"/>
              <w:left w:val="single" w:sz="4" w:space="0" w:color="auto"/>
              <w:bottom w:val="single" w:sz="4" w:space="0" w:color="auto"/>
              <w:right w:val="single" w:sz="4" w:space="0" w:color="auto"/>
            </w:tcBorders>
          </w:tcPr>
          <w:p w14:paraId="607BB06E" w14:textId="77777777" w:rsidR="00EA4351" w:rsidRPr="00DA4C2F" w:rsidRDefault="00EA4351" w:rsidP="00EA4351">
            <w:pPr>
              <w:rPr>
                <w:rFonts w:ascii="Times New Roman" w:hAnsi="Times New Roman"/>
                <w:sz w:val="24"/>
                <w:szCs w:val="24"/>
                <w:lang w:val="lt-LT" w:eastAsia="lt-LT"/>
              </w:rPr>
            </w:pPr>
          </w:p>
        </w:tc>
        <w:tc>
          <w:tcPr>
            <w:tcW w:w="2127" w:type="dxa"/>
            <w:tcBorders>
              <w:top w:val="single" w:sz="4" w:space="0" w:color="auto"/>
              <w:left w:val="single" w:sz="4" w:space="0" w:color="auto"/>
              <w:bottom w:val="single" w:sz="4" w:space="0" w:color="auto"/>
              <w:right w:val="single" w:sz="4" w:space="0" w:color="auto"/>
            </w:tcBorders>
          </w:tcPr>
          <w:p w14:paraId="042C4F78" w14:textId="59334D88"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 xml:space="preserve">Drausminių </w:t>
            </w:r>
            <w:r w:rsidRPr="004B2469">
              <w:rPr>
                <w:rFonts w:ascii="Times New Roman" w:hAnsi="Times New Roman"/>
                <w:sz w:val="24"/>
                <w:szCs w:val="24"/>
                <w:lang w:val="lt-LT" w:eastAsia="lt-LT"/>
              </w:rPr>
              <w:lastRenderedPageBreak/>
              <w:t>mokinių nusižengimų mažėjimas.</w:t>
            </w:r>
          </w:p>
        </w:tc>
        <w:tc>
          <w:tcPr>
            <w:tcW w:w="2835" w:type="dxa"/>
            <w:tcBorders>
              <w:top w:val="single" w:sz="4" w:space="0" w:color="auto"/>
              <w:left w:val="single" w:sz="4" w:space="0" w:color="auto"/>
              <w:bottom w:val="single" w:sz="4" w:space="0" w:color="auto"/>
              <w:right w:val="single" w:sz="4" w:space="0" w:color="auto"/>
            </w:tcBorders>
          </w:tcPr>
          <w:p w14:paraId="32F16A76" w14:textId="5773C363"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lastRenderedPageBreak/>
              <w:t xml:space="preserve">15 proc. sumažėjęs </w:t>
            </w:r>
            <w:r w:rsidRPr="004B2469">
              <w:rPr>
                <w:rFonts w:ascii="Times New Roman" w:hAnsi="Times New Roman"/>
                <w:sz w:val="24"/>
                <w:szCs w:val="24"/>
                <w:lang w:val="lt-LT" w:eastAsia="lt-LT"/>
              </w:rPr>
              <w:lastRenderedPageBreak/>
              <w:t>drausminių pažymų skaičius.</w:t>
            </w:r>
          </w:p>
        </w:tc>
        <w:tc>
          <w:tcPr>
            <w:tcW w:w="2268" w:type="dxa"/>
            <w:tcBorders>
              <w:top w:val="single" w:sz="4" w:space="0" w:color="auto"/>
              <w:left w:val="single" w:sz="4" w:space="0" w:color="auto"/>
              <w:bottom w:val="single" w:sz="4" w:space="0" w:color="auto"/>
              <w:right w:val="single" w:sz="4" w:space="0" w:color="auto"/>
            </w:tcBorders>
          </w:tcPr>
          <w:p w14:paraId="728E0FB9" w14:textId="4FA84853" w:rsidR="00EA4351" w:rsidRPr="00DA4C2F" w:rsidRDefault="009353A2" w:rsidP="00EA4351">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Drausminių pažymų </w:t>
            </w:r>
            <w:r>
              <w:rPr>
                <w:rFonts w:ascii="Times New Roman" w:hAnsi="Times New Roman"/>
                <w:sz w:val="24"/>
                <w:szCs w:val="24"/>
                <w:lang w:val="lt-LT" w:eastAsia="lt-LT"/>
              </w:rPr>
              <w:lastRenderedPageBreak/>
              <w:t>skaičius (lyginant 2018 m. ir 2019 m.) sumažėjo 18 proc.</w:t>
            </w:r>
          </w:p>
        </w:tc>
      </w:tr>
      <w:tr w:rsidR="00EA4351" w:rsidRPr="00D7668F" w14:paraId="6BA1F1C2" w14:textId="77777777" w:rsidTr="00F64FAD">
        <w:tc>
          <w:tcPr>
            <w:tcW w:w="2268" w:type="dxa"/>
            <w:tcBorders>
              <w:top w:val="single" w:sz="4" w:space="0" w:color="auto"/>
              <w:left w:val="single" w:sz="4" w:space="0" w:color="auto"/>
              <w:bottom w:val="single" w:sz="4" w:space="0" w:color="auto"/>
              <w:right w:val="single" w:sz="4" w:space="0" w:color="auto"/>
            </w:tcBorders>
            <w:hideMark/>
          </w:tcPr>
          <w:p w14:paraId="73D682FD" w14:textId="21317851" w:rsidR="00EA4351" w:rsidRPr="00DA4C2F" w:rsidRDefault="00EA4351" w:rsidP="00EA4351">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1.3.</w:t>
            </w:r>
            <w:r w:rsidRPr="004B2469">
              <w:rPr>
                <w:rFonts w:ascii="Times New Roman" w:hAnsi="Times New Roman"/>
                <w:sz w:val="24"/>
                <w:szCs w:val="24"/>
                <w:lang w:val="lt-LT"/>
              </w:rPr>
              <w:t xml:space="preserve"> Atnaujinti edukacines erdves bei mokymo priemones, užtikrinant efektyvų finansų valdymą.</w:t>
            </w:r>
          </w:p>
        </w:tc>
        <w:tc>
          <w:tcPr>
            <w:tcW w:w="2127" w:type="dxa"/>
          </w:tcPr>
          <w:p w14:paraId="076C0672" w14:textId="5A1922DA" w:rsidR="00EA4351" w:rsidRPr="00DA4C2F" w:rsidRDefault="00EA4351" w:rsidP="00EA4351">
            <w:pPr>
              <w:rPr>
                <w:rFonts w:ascii="Times New Roman" w:hAnsi="Times New Roman"/>
                <w:sz w:val="24"/>
                <w:szCs w:val="24"/>
                <w:lang w:val="lt-LT" w:eastAsia="lt-LT"/>
              </w:rPr>
            </w:pPr>
            <w:r w:rsidRPr="004B2469">
              <w:rPr>
                <w:rFonts w:ascii="Times New Roman" w:hAnsi="Times New Roman"/>
                <w:sz w:val="24"/>
                <w:szCs w:val="24"/>
                <w:lang w:val="lt-LT" w:eastAsia="lt-LT"/>
              </w:rPr>
              <w:t>Pilnai paruošta darbui virtuali mokymosi sistema „Moodle“. Šioje aplinkoje patalpinta 9 -12 kl. mokomoji medžiaga, vaizdo pamokos, atsiskaitymai (užduotys, testai) ir kt.</w:t>
            </w:r>
          </w:p>
        </w:tc>
        <w:tc>
          <w:tcPr>
            <w:tcW w:w="2835" w:type="dxa"/>
          </w:tcPr>
          <w:p w14:paraId="05769683" w14:textId="77777777" w:rsidR="00EA4351" w:rsidRPr="004B2469" w:rsidRDefault="00EA4351" w:rsidP="00EA4351">
            <w:pPr>
              <w:pStyle w:val="prastasiniatinklio"/>
              <w:spacing w:before="0" w:beforeAutospacing="0" w:after="0" w:afterAutospacing="0"/>
              <w:textAlignment w:val="baseline"/>
              <w:rPr>
                <w:rFonts w:eastAsia="+mn-ea"/>
                <w:color w:val="3B3B3B"/>
                <w:kern w:val="24"/>
              </w:rPr>
            </w:pPr>
            <w:r w:rsidRPr="004B2469">
              <w:t>30-40 proc. mokinių prisijungs prie ,,Moodle“ sistemos.</w:t>
            </w:r>
          </w:p>
          <w:p w14:paraId="3178D910" w14:textId="77777777" w:rsidR="00EA4351" w:rsidRPr="004B2469" w:rsidRDefault="00EA4351" w:rsidP="00EA4351">
            <w:pPr>
              <w:pStyle w:val="prastasiniatinklio"/>
              <w:spacing w:before="0" w:beforeAutospacing="0" w:after="0" w:afterAutospacing="0"/>
              <w:textAlignment w:val="baseline"/>
              <w:rPr>
                <w:rFonts w:eastAsia="+mn-ea"/>
                <w:color w:val="3B3B3B"/>
                <w:kern w:val="24"/>
              </w:rPr>
            </w:pPr>
          </w:p>
          <w:p w14:paraId="563FF17E" w14:textId="77777777" w:rsidR="00EA4351" w:rsidRPr="00DA4C2F" w:rsidRDefault="00EA4351" w:rsidP="00EA4351">
            <w:pPr>
              <w:rPr>
                <w:rFonts w:ascii="Times New Roman" w:hAnsi="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6E2063CF" w14:textId="1F12AB5F" w:rsidR="00EA4351" w:rsidRPr="00DA4C2F" w:rsidRDefault="00EA4351" w:rsidP="00EA4351">
            <w:pPr>
              <w:rPr>
                <w:rFonts w:ascii="Times New Roman" w:hAnsi="Times New Roman"/>
                <w:sz w:val="24"/>
                <w:szCs w:val="24"/>
                <w:lang w:val="lt-LT" w:eastAsia="lt-LT"/>
              </w:rPr>
            </w:pPr>
            <w:r w:rsidRPr="005C1340">
              <w:rPr>
                <w:rFonts w:ascii="Times New Roman" w:hAnsi="Times New Roman"/>
                <w:sz w:val="24"/>
                <w:szCs w:val="24"/>
                <w:lang w:val="lt-LT" w:eastAsia="lt-LT"/>
              </w:rPr>
              <w:t>43,5 proc. mokinių sistemingai jungiasi prie ,,Moodle“ sistemos (65,1 proc. prisijungė bent kartą).</w:t>
            </w:r>
          </w:p>
        </w:tc>
      </w:tr>
      <w:tr w:rsidR="00EA4351" w:rsidRPr="00354A3E" w14:paraId="1018194F" w14:textId="77777777" w:rsidTr="00F64FAD">
        <w:tc>
          <w:tcPr>
            <w:tcW w:w="2268" w:type="dxa"/>
            <w:tcBorders>
              <w:top w:val="single" w:sz="4" w:space="0" w:color="auto"/>
              <w:left w:val="single" w:sz="4" w:space="0" w:color="auto"/>
              <w:bottom w:val="single" w:sz="4" w:space="0" w:color="auto"/>
              <w:right w:val="single" w:sz="4" w:space="0" w:color="auto"/>
            </w:tcBorders>
          </w:tcPr>
          <w:p w14:paraId="589C2933" w14:textId="77777777" w:rsidR="00EA4351" w:rsidRPr="00DA4C2F" w:rsidRDefault="00EA4351" w:rsidP="00EA4351">
            <w:pPr>
              <w:rPr>
                <w:rFonts w:ascii="Times New Roman" w:hAnsi="Times New Roman"/>
                <w:sz w:val="24"/>
                <w:szCs w:val="24"/>
                <w:lang w:val="lt-LT" w:eastAsia="lt-LT"/>
              </w:rPr>
            </w:pPr>
          </w:p>
        </w:tc>
        <w:tc>
          <w:tcPr>
            <w:tcW w:w="2127" w:type="dxa"/>
          </w:tcPr>
          <w:p w14:paraId="79E56E01" w14:textId="115AD91E" w:rsidR="00EA4351" w:rsidRPr="00DA4C2F" w:rsidRDefault="00EA4351" w:rsidP="00EA4351">
            <w:pPr>
              <w:rPr>
                <w:rFonts w:ascii="Times New Roman" w:hAnsi="Times New Roman"/>
                <w:sz w:val="24"/>
                <w:szCs w:val="24"/>
                <w:lang w:val="lt-LT" w:eastAsia="lt-LT"/>
              </w:rPr>
            </w:pPr>
            <w:r w:rsidRPr="008B6206">
              <w:rPr>
                <w:rFonts w:ascii="Times New Roman" w:hAnsi="Times New Roman"/>
                <w:sz w:val="24"/>
                <w:szCs w:val="24"/>
                <w:lang w:val="lt-LT" w:eastAsia="lt-LT"/>
              </w:rPr>
              <w:t xml:space="preserve">Remonto baigtumas, valgyklos </w:t>
            </w:r>
            <w:r w:rsidRPr="008B6206">
              <w:rPr>
                <w:rFonts w:ascii="Times New Roman" w:hAnsi="Times New Roman" w:hint="eastAsia"/>
                <w:sz w:val="24"/>
                <w:szCs w:val="24"/>
                <w:lang w:val="lt-LT" w:eastAsia="lt-LT"/>
              </w:rPr>
              <w:t>į</w:t>
            </w:r>
            <w:r w:rsidRPr="008B6206">
              <w:rPr>
                <w:rFonts w:ascii="Times New Roman" w:hAnsi="Times New Roman"/>
                <w:sz w:val="24"/>
                <w:szCs w:val="24"/>
                <w:lang w:val="lt-LT" w:eastAsia="lt-LT"/>
              </w:rPr>
              <w:t>rangos ir bald</w:t>
            </w:r>
            <w:r w:rsidRPr="008B6206">
              <w:rPr>
                <w:rFonts w:ascii="Times New Roman" w:hAnsi="Times New Roman" w:hint="eastAsia"/>
                <w:sz w:val="24"/>
                <w:szCs w:val="24"/>
                <w:lang w:val="lt-LT" w:eastAsia="lt-LT"/>
              </w:rPr>
              <w:t>ų</w:t>
            </w:r>
            <w:r w:rsidRPr="008B6206">
              <w:rPr>
                <w:rFonts w:ascii="Times New Roman" w:hAnsi="Times New Roman"/>
                <w:sz w:val="24"/>
                <w:szCs w:val="24"/>
                <w:lang w:val="lt-LT" w:eastAsia="lt-LT"/>
              </w:rPr>
              <w:t xml:space="preserve"> pilna komplektacija, maitinimo užtikrinimas.</w:t>
            </w:r>
          </w:p>
        </w:tc>
        <w:tc>
          <w:tcPr>
            <w:tcW w:w="2835" w:type="dxa"/>
          </w:tcPr>
          <w:p w14:paraId="71BA0C74" w14:textId="7B2BEBCB" w:rsidR="00EA4351" w:rsidRPr="00DA4C2F" w:rsidRDefault="00EA4351" w:rsidP="00EA4351">
            <w:pPr>
              <w:pStyle w:val="prastasiniatinklio"/>
              <w:spacing w:before="0" w:beforeAutospacing="0" w:after="0" w:afterAutospacing="0"/>
              <w:textAlignment w:val="baseline"/>
            </w:pPr>
            <w:r w:rsidRPr="008B6206">
              <w:t>Modernizuota valgykla ir virtuvė, sėkm</w:t>
            </w:r>
            <w:r>
              <w:t>ingai įsisavinant skirtas lėšas.</w:t>
            </w:r>
          </w:p>
        </w:tc>
        <w:tc>
          <w:tcPr>
            <w:tcW w:w="2268" w:type="dxa"/>
            <w:tcBorders>
              <w:top w:val="single" w:sz="4" w:space="0" w:color="auto"/>
              <w:left w:val="single" w:sz="4" w:space="0" w:color="auto"/>
              <w:bottom w:val="single" w:sz="4" w:space="0" w:color="auto"/>
              <w:right w:val="single" w:sz="4" w:space="0" w:color="auto"/>
            </w:tcBorders>
          </w:tcPr>
          <w:p w14:paraId="097CB428" w14:textId="10E26FEE" w:rsidR="00EA4351" w:rsidRPr="00113227" w:rsidRDefault="00EA4351" w:rsidP="00EA4351">
            <w:pPr>
              <w:rPr>
                <w:rFonts w:ascii="Times New Roman" w:eastAsia="Calibri" w:hAnsi="Times New Roman"/>
                <w:sz w:val="24"/>
                <w:szCs w:val="24"/>
                <w:lang w:val="lt-LT"/>
              </w:rPr>
            </w:pPr>
            <w:r>
              <w:rPr>
                <w:rFonts w:ascii="Times New Roman" w:eastAsia="Calibri" w:hAnsi="Times New Roman"/>
                <w:sz w:val="24"/>
                <w:szCs w:val="24"/>
                <w:lang w:val="lt-LT"/>
              </w:rPr>
              <w:t>V</w:t>
            </w:r>
            <w:r w:rsidRPr="008543F3">
              <w:rPr>
                <w:rFonts w:ascii="Times New Roman" w:eastAsia="Calibri" w:hAnsi="Times New Roman"/>
                <w:sz w:val="24"/>
                <w:szCs w:val="24"/>
                <w:lang w:val="lt-LT"/>
              </w:rPr>
              <w:t xml:space="preserve">algyklos funkcionalumo užtikrinimas - 100 proc. </w:t>
            </w:r>
            <w:r>
              <w:rPr>
                <w:rFonts w:ascii="Times New Roman" w:eastAsia="Calibri" w:hAnsi="Times New Roman"/>
                <w:sz w:val="24"/>
                <w:szCs w:val="24"/>
                <w:lang w:val="lt-LT"/>
              </w:rPr>
              <w:t xml:space="preserve">(baigti </w:t>
            </w:r>
            <w:r w:rsidRPr="008543F3">
              <w:rPr>
                <w:rFonts w:ascii="Times New Roman" w:eastAsia="Calibri" w:hAnsi="Times New Roman"/>
                <w:sz w:val="24"/>
                <w:szCs w:val="24"/>
                <w:lang w:val="lt-LT"/>
              </w:rPr>
              <w:t>valg</w:t>
            </w:r>
            <w:r>
              <w:rPr>
                <w:rFonts w:ascii="Times New Roman" w:eastAsia="Calibri" w:hAnsi="Times New Roman"/>
                <w:sz w:val="24"/>
                <w:szCs w:val="24"/>
                <w:lang w:val="lt-LT"/>
              </w:rPr>
              <w:t>yklos patalpų remonto darbai</w:t>
            </w:r>
            <w:r w:rsidRPr="008543F3">
              <w:rPr>
                <w:rFonts w:ascii="Times New Roman" w:eastAsia="Calibri" w:hAnsi="Times New Roman"/>
                <w:sz w:val="24"/>
                <w:szCs w:val="24"/>
                <w:lang w:val="lt-LT"/>
              </w:rPr>
              <w:t xml:space="preserve">, pilna </w:t>
            </w:r>
            <w:r w:rsidRPr="008543F3">
              <w:rPr>
                <w:rFonts w:ascii="Times New Roman" w:hAnsi="Times New Roman"/>
                <w:sz w:val="24"/>
                <w:szCs w:val="24"/>
                <w:lang w:val="lt-LT"/>
              </w:rPr>
              <w:t>įrangos ir baldų komplektacija</w:t>
            </w:r>
            <w:r w:rsidRPr="008543F3">
              <w:rPr>
                <w:rFonts w:ascii="Times New Roman" w:eastAsia="Calibri" w:hAnsi="Times New Roman"/>
                <w:sz w:val="24"/>
                <w:szCs w:val="24"/>
                <w:lang w:val="lt-LT"/>
              </w:rPr>
              <w:t>).</w:t>
            </w:r>
          </w:p>
        </w:tc>
      </w:tr>
      <w:tr w:rsidR="00EA4351" w:rsidRPr="000A3B2A" w14:paraId="2A7A9C39" w14:textId="77777777" w:rsidTr="00F64FAD">
        <w:tc>
          <w:tcPr>
            <w:tcW w:w="2268" w:type="dxa"/>
            <w:tcBorders>
              <w:top w:val="single" w:sz="4" w:space="0" w:color="auto"/>
              <w:left w:val="single" w:sz="4" w:space="0" w:color="auto"/>
              <w:bottom w:val="single" w:sz="4" w:space="0" w:color="auto"/>
              <w:right w:val="single" w:sz="4" w:space="0" w:color="auto"/>
            </w:tcBorders>
          </w:tcPr>
          <w:p w14:paraId="345389CF" w14:textId="77777777" w:rsidR="00EA4351" w:rsidRPr="00DA4C2F" w:rsidRDefault="00EA4351" w:rsidP="00EA4351">
            <w:pPr>
              <w:rPr>
                <w:rFonts w:ascii="Times New Roman" w:hAnsi="Times New Roman"/>
                <w:sz w:val="24"/>
                <w:szCs w:val="24"/>
                <w:lang w:val="lt-LT" w:eastAsia="lt-LT"/>
              </w:rPr>
            </w:pPr>
          </w:p>
        </w:tc>
        <w:tc>
          <w:tcPr>
            <w:tcW w:w="2127" w:type="dxa"/>
          </w:tcPr>
          <w:p w14:paraId="03DAA2B2" w14:textId="65481828" w:rsidR="00EA4351" w:rsidRPr="00DA4C2F" w:rsidRDefault="00EA4351" w:rsidP="00EA4351">
            <w:pPr>
              <w:rPr>
                <w:rFonts w:ascii="Times New Roman" w:hAnsi="Times New Roman"/>
                <w:sz w:val="24"/>
                <w:szCs w:val="24"/>
                <w:lang w:val="lt-LT" w:eastAsia="lt-LT"/>
              </w:rPr>
            </w:pPr>
            <w:r>
              <w:rPr>
                <w:rFonts w:ascii="Times New Roman" w:hAnsi="Times New Roman"/>
                <w:sz w:val="24"/>
                <w:szCs w:val="24"/>
                <w:lang w:val="lt-LT" w:eastAsia="lt-LT"/>
              </w:rPr>
              <w:t>Dalyvavimas</w:t>
            </w:r>
            <w:r w:rsidRPr="002F5388">
              <w:rPr>
                <w:rFonts w:ascii="Times New Roman" w:hAnsi="Times New Roman"/>
                <w:sz w:val="24"/>
                <w:szCs w:val="24"/>
                <w:lang w:val="lt-LT" w:eastAsia="lt-LT"/>
              </w:rPr>
              <w:t xml:space="preserve"> ES fondų ar tarptautiniuose projektuose</w:t>
            </w:r>
            <w:r>
              <w:rPr>
                <w:rFonts w:ascii="Times New Roman" w:hAnsi="Times New Roman"/>
                <w:sz w:val="24"/>
                <w:szCs w:val="24"/>
                <w:lang w:val="lt-LT" w:eastAsia="lt-LT"/>
              </w:rPr>
              <w:t>.</w:t>
            </w:r>
          </w:p>
        </w:tc>
        <w:tc>
          <w:tcPr>
            <w:tcW w:w="2835" w:type="dxa"/>
          </w:tcPr>
          <w:p w14:paraId="75A027A1" w14:textId="7D4AB326" w:rsidR="00EA4351" w:rsidRPr="00DA4C2F" w:rsidRDefault="00EA4351" w:rsidP="00EA4351">
            <w:pPr>
              <w:rPr>
                <w:rFonts w:ascii="Times New Roman" w:hAnsi="Times New Roman"/>
                <w:sz w:val="24"/>
                <w:szCs w:val="24"/>
                <w:lang w:val="lt-LT" w:eastAsia="lt-LT"/>
              </w:rPr>
            </w:pPr>
            <w:r w:rsidRPr="002F5388">
              <w:rPr>
                <w:rFonts w:ascii="Times New Roman" w:hAnsi="Times New Roman"/>
                <w:sz w:val="24"/>
                <w:szCs w:val="24"/>
                <w:lang w:val="lt-LT" w:eastAsia="lt-LT"/>
              </w:rPr>
              <w:t>Pateikta paraiška ir gautas finansavimas</w:t>
            </w:r>
            <w:r>
              <w:rPr>
                <w:rFonts w:ascii="Times New Roman" w:hAnsi="Times New Roman"/>
                <w:sz w:val="24"/>
                <w:szCs w:val="24"/>
                <w:lang w:val="lt-LT" w:eastAsia="lt-LT"/>
              </w:rPr>
              <w:t>.</w:t>
            </w:r>
          </w:p>
        </w:tc>
        <w:tc>
          <w:tcPr>
            <w:tcW w:w="2268" w:type="dxa"/>
            <w:tcBorders>
              <w:top w:val="single" w:sz="4" w:space="0" w:color="auto"/>
              <w:left w:val="single" w:sz="4" w:space="0" w:color="auto"/>
              <w:bottom w:val="single" w:sz="4" w:space="0" w:color="auto"/>
              <w:right w:val="single" w:sz="4" w:space="0" w:color="auto"/>
            </w:tcBorders>
          </w:tcPr>
          <w:p w14:paraId="1C1D48B2" w14:textId="3DAA7BF0" w:rsidR="00EA4351" w:rsidRPr="00DA4C2F" w:rsidRDefault="00B764FB" w:rsidP="00EA4351">
            <w:pPr>
              <w:rPr>
                <w:rFonts w:ascii="Times New Roman" w:hAnsi="Times New Roman"/>
                <w:sz w:val="24"/>
                <w:szCs w:val="24"/>
                <w:lang w:val="lt-LT" w:eastAsia="lt-LT"/>
              </w:rPr>
            </w:pPr>
            <w:r>
              <w:rPr>
                <w:rFonts w:ascii="Times New Roman" w:hAnsi="Times New Roman"/>
                <w:sz w:val="24"/>
                <w:szCs w:val="24"/>
                <w:lang w:val="lt-LT" w:eastAsia="lt-LT"/>
              </w:rPr>
              <w:t xml:space="preserve">Pateiktos paraiškos pagal 8 </w:t>
            </w:r>
            <w:r w:rsidR="0093410A" w:rsidRPr="0093410A">
              <w:rPr>
                <w:rFonts w:ascii="Times New Roman" w:hAnsi="Times New Roman"/>
                <w:sz w:val="24"/>
                <w:szCs w:val="24"/>
                <w:lang w:val="lt-LT" w:eastAsia="lt-LT"/>
              </w:rPr>
              <w:t xml:space="preserve">programos „Kaunas – Europos kultūros sostinė 2022“ </w:t>
            </w:r>
            <w:r>
              <w:rPr>
                <w:rFonts w:ascii="Times New Roman" w:hAnsi="Times New Roman"/>
                <w:sz w:val="24"/>
                <w:szCs w:val="24"/>
                <w:lang w:val="lt-LT" w:eastAsia="lt-LT"/>
              </w:rPr>
              <w:t>sritis. Laimėti</w:t>
            </w:r>
            <w:r w:rsidR="0093410A" w:rsidRPr="0093410A">
              <w:rPr>
                <w:rFonts w:ascii="Times New Roman" w:hAnsi="Times New Roman"/>
                <w:sz w:val="24"/>
                <w:szCs w:val="24"/>
                <w:lang w:val="lt-LT" w:eastAsia="lt-LT"/>
              </w:rPr>
              <w:t xml:space="preserve"> </w:t>
            </w:r>
            <w:r>
              <w:rPr>
                <w:rFonts w:ascii="Times New Roman" w:hAnsi="Times New Roman"/>
                <w:sz w:val="24"/>
                <w:szCs w:val="24"/>
                <w:lang w:val="lt-LT" w:eastAsia="lt-LT"/>
              </w:rPr>
              <w:t xml:space="preserve">projektai ir gautas finansavimas: </w:t>
            </w:r>
            <w:r w:rsidR="0093410A" w:rsidRPr="0093410A">
              <w:rPr>
                <w:rFonts w:ascii="Times New Roman" w:hAnsi="Times New Roman"/>
                <w:sz w:val="24"/>
                <w:szCs w:val="24"/>
                <w:lang w:val="lt-LT" w:eastAsia="lt-LT"/>
              </w:rPr>
              <w:t>„Post-postmodernus Kaunas kartu“ ir „ Transcendentinė Kauno ekosistema“.</w:t>
            </w:r>
          </w:p>
        </w:tc>
      </w:tr>
    </w:tbl>
    <w:p w14:paraId="72B10351" w14:textId="77777777" w:rsidR="00F64FAD" w:rsidRPr="00BA06A9" w:rsidRDefault="00F64FAD" w:rsidP="00DA4C2F">
      <w:pPr>
        <w:jc w:val="center"/>
        <w:rPr>
          <w:rFonts w:ascii="Times New Roman" w:hAnsi="Times New Roman"/>
          <w:lang w:val="lt-LT" w:eastAsia="lt-LT"/>
        </w:rPr>
      </w:pPr>
    </w:p>
    <w:p w14:paraId="7348D4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075"/>
      </w:tblGrid>
      <w:tr w:rsidR="00DA4C2F" w:rsidRPr="00DA4C2F" w14:paraId="16F54546" w14:textId="77777777" w:rsidTr="003A7344">
        <w:tc>
          <w:tcPr>
            <w:tcW w:w="4423" w:type="dxa"/>
            <w:tcBorders>
              <w:top w:val="single" w:sz="4" w:space="0" w:color="auto"/>
              <w:left w:val="single" w:sz="4" w:space="0" w:color="auto"/>
              <w:bottom w:val="single" w:sz="4" w:space="0" w:color="auto"/>
              <w:right w:val="single" w:sz="4" w:space="0" w:color="auto"/>
            </w:tcBorders>
            <w:vAlign w:val="center"/>
            <w:hideMark/>
          </w:tcPr>
          <w:p w14:paraId="4C1851FA"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14:paraId="5C0DC2C1"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DA4C2F" w:rsidRPr="00354A3E" w14:paraId="733459C2" w14:textId="77777777" w:rsidTr="003A7344">
        <w:tc>
          <w:tcPr>
            <w:tcW w:w="4423" w:type="dxa"/>
            <w:tcBorders>
              <w:top w:val="single" w:sz="4" w:space="0" w:color="auto"/>
              <w:left w:val="single" w:sz="4" w:space="0" w:color="auto"/>
              <w:bottom w:val="single" w:sz="4" w:space="0" w:color="auto"/>
              <w:right w:val="single" w:sz="4" w:space="0" w:color="auto"/>
            </w:tcBorders>
            <w:hideMark/>
          </w:tcPr>
          <w:p w14:paraId="5A6F5C21" w14:textId="7E8AF729"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2.1.</w:t>
            </w:r>
            <w:r w:rsidR="00113227" w:rsidRPr="008B6206">
              <w:rPr>
                <w:rFonts w:ascii="Times New Roman" w:hAnsi="Times New Roman"/>
                <w:sz w:val="24"/>
                <w:szCs w:val="24"/>
                <w:lang w:val="lt-LT"/>
              </w:rPr>
              <w:t xml:space="preserve"> Modernizuotas mokyklos p</w:t>
            </w:r>
            <w:r w:rsidR="00113227">
              <w:rPr>
                <w:rFonts w:ascii="Times New Roman" w:hAnsi="Times New Roman"/>
                <w:sz w:val="24"/>
                <w:szCs w:val="24"/>
                <w:lang w:val="lt-LT"/>
              </w:rPr>
              <w:t xml:space="preserve">astatas nustatytais terminais: </w:t>
            </w:r>
            <w:r w:rsidR="00113227" w:rsidRPr="008B6206">
              <w:rPr>
                <w:rFonts w:ascii="Times New Roman" w:hAnsi="Times New Roman"/>
                <w:sz w:val="24"/>
                <w:szCs w:val="24"/>
                <w:lang w:val="lt-LT"/>
              </w:rPr>
              <w:t>Kauno jaunimo ir suaugusiųjų mokymo centro, Sandėlių g. 7 (fasado (be apšiltinimo) remontas, langų ir lauko durų keitimas, dalies vidaus patalpų remontas, inžinerinių sistemų (elektra, vėdinimas, šildymas, vandentiekis, nuotekos) keitimas, NŽ prieiga, tvoros keitimas, multifunkcinės aikštelės vidiniame kieme įrengimas</w:t>
            </w:r>
            <w:r w:rsidR="00113227">
              <w:rPr>
                <w:rFonts w:ascii="Times New Roman" w:hAnsi="Times New Roman"/>
                <w:sz w:val="24"/>
                <w:szCs w:val="24"/>
                <w:lang w:val="lt-LT"/>
              </w:rPr>
              <w:t>.</w:t>
            </w:r>
          </w:p>
        </w:tc>
        <w:tc>
          <w:tcPr>
            <w:tcW w:w="5075" w:type="dxa"/>
            <w:tcBorders>
              <w:top w:val="single" w:sz="4" w:space="0" w:color="auto"/>
              <w:left w:val="single" w:sz="4" w:space="0" w:color="auto"/>
              <w:bottom w:val="single" w:sz="4" w:space="0" w:color="auto"/>
              <w:right w:val="single" w:sz="4" w:space="0" w:color="auto"/>
            </w:tcBorders>
          </w:tcPr>
          <w:p w14:paraId="7D2E45B0" w14:textId="5031EBC6" w:rsidR="00DA4C2F" w:rsidRPr="00DA4C2F" w:rsidRDefault="00EA4351" w:rsidP="00EA4351">
            <w:pPr>
              <w:jc w:val="both"/>
              <w:rPr>
                <w:rFonts w:ascii="Times New Roman" w:hAnsi="Times New Roman"/>
                <w:sz w:val="24"/>
                <w:szCs w:val="24"/>
                <w:lang w:val="lt-LT" w:eastAsia="lt-LT"/>
              </w:rPr>
            </w:pPr>
            <w:r>
              <w:rPr>
                <w:rFonts w:ascii="Times New Roman" w:hAnsi="Times New Roman"/>
                <w:sz w:val="24"/>
                <w:szCs w:val="24"/>
                <w:lang w:val="lt-LT" w:eastAsia="lt-LT"/>
              </w:rPr>
              <w:t>K</w:t>
            </w:r>
            <w:r w:rsidRPr="00EA4351">
              <w:rPr>
                <w:rFonts w:ascii="Times New Roman" w:hAnsi="Times New Roman"/>
                <w:sz w:val="24"/>
                <w:szCs w:val="24"/>
                <w:lang w:val="lt-LT" w:eastAsia="lt-LT"/>
              </w:rPr>
              <w:t>apitalinio remonto darbų ir sporto paskirties inžinerinio statinio statybos darbų pirkimą Kauno suaugusiųjų ir jaunimo moky</w:t>
            </w:r>
            <w:r w:rsidR="00A62C79">
              <w:rPr>
                <w:rFonts w:ascii="Times New Roman" w:hAnsi="Times New Roman"/>
                <w:sz w:val="24"/>
                <w:szCs w:val="24"/>
                <w:lang w:val="lt-LT" w:eastAsia="lt-LT"/>
              </w:rPr>
              <w:t xml:space="preserve">mo centre </w:t>
            </w:r>
            <w:r w:rsidRPr="00EA4351">
              <w:rPr>
                <w:rFonts w:ascii="Times New Roman" w:hAnsi="Times New Roman"/>
                <w:sz w:val="24"/>
                <w:szCs w:val="24"/>
                <w:lang w:val="lt-LT" w:eastAsia="lt-LT"/>
              </w:rPr>
              <w:t xml:space="preserve">atviro konkurso būdu vykdė ne KSJMC, o įgaliotoji perkančioji organizacija – Kauno miesto savivaldybės administracija (pagal KSJMC įgaliojimą </w:t>
            </w:r>
            <w:r w:rsidRPr="00EA4351">
              <w:rPr>
                <w:rFonts w:ascii="Times New Roman" w:eastAsia="Calibri" w:hAnsi="Times New Roman"/>
                <w:sz w:val="24"/>
                <w:szCs w:val="24"/>
                <w:lang w:val="lt-LT"/>
              </w:rPr>
              <w:t xml:space="preserve">2019-01-08 Nr. 4K 71-10). Suorganizuoti 2 supaprastinto pirkimo atviri konkursai. Pirmasis </w:t>
            </w:r>
            <w:r w:rsidRPr="00EA4351">
              <w:rPr>
                <w:rFonts w:ascii="Times New Roman" w:hAnsi="Times New Roman"/>
                <w:sz w:val="24"/>
                <w:szCs w:val="24"/>
                <w:lang w:val="lt-LT" w:eastAsia="lt-LT"/>
              </w:rPr>
              <w:t>2019-07-10 neįvyko, buvo atmesti visi gauti pasiūlymai dėl per didelės pasiūlytos kainos, antrasis 2019-10-02 įvyko. Vadovaujantis 2019-10-16 sudaryta rangos sutartimi Nr.</w:t>
            </w:r>
            <w:r w:rsidR="00A62C79">
              <w:rPr>
                <w:rFonts w:ascii="Times New Roman" w:hAnsi="Times New Roman"/>
                <w:sz w:val="24"/>
                <w:szCs w:val="24"/>
                <w:lang w:val="lt-LT" w:eastAsia="lt-LT"/>
              </w:rPr>
              <w:t xml:space="preserve"> BD-23, darbų atlikimo terminas - </w:t>
            </w:r>
            <w:r w:rsidRPr="00EA4351">
              <w:rPr>
                <w:rFonts w:ascii="Times New Roman" w:hAnsi="Times New Roman"/>
                <w:sz w:val="24"/>
                <w:szCs w:val="24"/>
                <w:lang w:val="lt-LT" w:eastAsia="lt-LT"/>
              </w:rPr>
              <w:t>36 mėnesiai. Vadovaujantis rangovo sudarytu kalendoriniu darbų grafiku, 2019 m. spalio, lapkričio, gruodžio mėnesiams suplanuoti tik vidaus ir medinių langų ardymo darbai.</w:t>
            </w:r>
          </w:p>
        </w:tc>
      </w:tr>
    </w:tbl>
    <w:p w14:paraId="23EFA56B" w14:textId="77777777" w:rsidR="00DA4C2F" w:rsidRPr="00BA06A9" w:rsidRDefault="00DA4C2F" w:rsidP="00DA4C2F">
      <w:pPr>
        <w:rPr>
          <w:rFonts w:ascii="Times New Roman" w:hAnsi="Times New Roman"/>
          <w:lang w:val="lt-LT"/>
        </w:rPr>
      </w:pPr>
    </w:p>
    <w:p w14:paraId="3BA9BF7B"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14:paraId="7A23A1B4" w14:textId="77777777" w:rsidR="00DA4C2F" w:rsidRPr="00A4504C"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24"/>
      </w:tblGrid>
      <w:tr w:rsidR="00DA4C2F" w:rsidRPr="00DA4C2F" w14:paraId="0E481A87" w14:textId="77777777" w:rsidTr="003A7344">
        <w:tc>
          <w:tcPr>
            <w:tcW w:w="5274" w:type="dxa"/>
            <w:tcBorders>
              <w:top w:val="single" w:sz="4" w:space="0" w:color="auto"/>
              <w:left w:val="single" w:sz="4" w:space="0" w:color="auto"/>
              <w:bottom w:val="single" w:sz="4" w:space="0" w:color="auto"/>
              <w:right w:val="single" w:sz="4" w:space="0" w:color="auto"/>
            </w:tcBorders>
            <w:vAlign w:val="center"/>
            <w:hideMark/>
          </w:tcPr>
          <w:p w14:paraId="43FF764B"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A69F77C"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DA4C2F" w:rsidRPr="001A3F1C" w14:paraId="044C2B78" w14:textId="77777777" w:rsidTr="003A7344">
        <w:tc>
          <w:tcPr>
            <w:tcW w:w="5274" w:type="dxa"/>
            <w:tcBorders>
              <w:top w:val="single" w:sz="4" w:space="0" w:color="auto"/>
              <w:left w:val="single" w:sz="4" w:space="0" w:color="auto"/>
              <w:bottom w:val="single" w:sz="4" w:space="0" w:color="auto"/>
              <w:right w:val="single" w:sz="4" w:space="0" w:color="auto"/>
            </w:tcBorders>
            <w:hideMark/>
          </w:tcPr>
          <w:p w14:paraId="7F2E75A5" w14:textId="5DB771BC" w:rsidR="00DA4C2F" w:rsidRPr="00DA4C2F" w:rsidRDefault="00DA4C2F" w:rsidP="00113227">
            <w:pPr>
              <w:rPr>
                <w:rFonts w:ascii="Times New Roman" w:hAnsi="Times New Roman"/>
                <w:sz w:val="24"/>
                <w:szCs w:val="24"/>
                <w:lang w:val="lt-LT" w:eastAsia="lt-LT"/>
              </w:rPr>
            </w:pPr>
            <w:r w:rsidRPr="00DA4C2F">
              <w:rPr>
                <w:rFonts w:ascii="Times New Roman" w:hAnsi="Times New Roman"/>
                <w:sz w:val="24"/>
                <w:szCs w:val="24"/>
                <w:lang w:val="lt-LT" w:eastAsia="lt-LT"/>
              </w:rPr>
              <w:t>3.1.</w:t>
            </w:r>
            <w:r w:rsidR="00113227" w:rsidRPr="008B6206">
              <w:rPr>
                <w:rFonts w:ascii="Times New Roman" w:hAnsi="Times New Roman"/>
                <w:sz w:val="24"/>
                <w:szCs w:val="24"/>
                <w:lang w:val="lt-LT"/>
              </w:rPr>
              <w:t xml:space="preserve"> </w:t>
            </w:r>
            <w:r w:rsidR="00257097">
              <w:rPr>
                <w:rFonts w:ascii="Times New Roman" w:hAnsi="Times New Roman"/>
                <w:sz w:val="24"/>
                <w:szCs w:val="24"/>
                <w:lang w:val="lt-LT"/>
              </w:rPr>
              <w:t xml:space="preserve">Sukurtas </w:t>
            </w:r>
            <w:r w:rsidR="00257097" w:rsidRPr="00257097">
              <w:rPr>
                <w:rFonts w:ascii="Times New Roman" w:hAnsi="Times New Roman"/>
                <w:sz w:val="24"/>
                <w:szCs w:val="24"/>
                <w:lang w:val="lt-LT" w:eastAsia="lt-LT"/>
              </w:rPr>
              <w:t>13 socialinių ir psichologinių paslaugų paketas bendruomenės šeimoms.</w:t>
            </w:r>
          </w:p>
        </w:tc>
        <w:tc>
          <w:tcPr>
            <w:tcW w:w="4224" w:type="dxa"/>
            <w:tcBorders>
              <w:top w:val="single" w:sz="4" w:space="0" w:color="auto"/>
              <w:left w:val="single" w:sz="4" w:space="0" w:color="auto"/>
              <w:bottom w:val="single" w:sz="4" w:space="0" w:color="auto"/>
              <w:right w:val="single" w:sz="4" w:space="0" w:color="auto"/>
            </w:tcBorders>
          </w:tcPr>
          <w:p w14:paraId="34643B85" w14:textId="232884DA" w:rsidR="00DA4C2F" w:rsidRPr="00DA4C2F" w:rsidRDefault="001A3F1C" w:rsidP="007366A2">
            <w:pPr>
              <w:rPr>
                <w:rFonts w:ascii="Times New Roman" w:hAnsi="Times New Roman"/>
                <w:sz w:val="24"/>
                <w:szCs w:val="24"/>
                <w:lang w:val="lt-LT" w:eastAsia="lt-LT"/>
              </w:rPr>
            </w:pPr>
            <w:r>
              <w:rPr>
                <w:rFonts w:ascii="Times New Roman" w:hAnsi="Times New Roman"/>
                <w:sz w:val="24"/>
                <w:szCs w:val="24"/>
                <w:lang w:val="lt-LT" w:eastAsia="lt-LT"/>
              </w:rPr>
              <w:t>Gerėja tėvų ir vaikų tarpusavio santykiai, o tai leidžia mokiniams geriau jaustis. Mažėja drausminių kortelių.</w:t>
            </w:r>
          </w:p>
        </w:tc>
      </w:tr>
      <w:tr w:rsidR="00DA4C2F" w:rsidRPr="001A3F1C" w14:paraId="4A38AFD3" w14:textId="77777777" w:rsidTr="003A7344">
        <w:tc>
          <w:tcPr>
            <w:tcW w:w="5274" w:type="dxa"/>
            <w:tcBorders>
              <w:top w:val="single" w:sz="4" w:space="0" w:color="auto"/>
              <w:left w:val="single" w:sz="4" w:space="0" w:color="auto"/>
              <w:bottom w:val="single" w:sz="4" w:space="0" w:color="auto"/>
              <w:right w:val="single" w:sz="4" w:space="0" w:color="auto"/>
            </w:tcBorders>
            <w:hideMark/>
          </w:tcPr>
          <w:p w14:paraId="792C5F60" w14:textId="2F7A4649"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3.2.</w:t>
            </w:r>
            <w:r w:rsidR="00257097">
              <w:rPr>
                <w:rFonts w:ascii="Times New Roman" w:hAnsi="Times New Roman"/>
                <w:sz w:val="24"/>
                <w:szCs w:val="24"/>
                <w:lang w:val="lt-LT" w:eastAsia="lt-LT"/>
              </w:rPr>
              <w:t xml:space="preserve"> </w:t>
            </w:r>
            <w:r w:rsidR="001A3F1C">
              <w:rPr>
                <w:rFonts w:ascii="Times New Roman" w:hAnsi="Times New Roman"/>
                <w:sz w:val="24"/>
                <w:szCs w:val="24"/>
                <w:lang w:val="lt-LT" w:eastAsia="lt-LT"/>
              </w:rPr>
              <w:t>Aktyvi ,,</w:t>
            </w:r>
            <w:r w:rsidR="00257097">
              <w:rPr>
                <w:rFonts w:ascii="Times New Roman" w:hAnsi="Times New Roman"/>
                <w:sz w:val="24"/>
                <w:szCs w:val="24"/>
                <w:lang w:val="lt-LT" w:eastAsia="lt-LT"/>
              </w:rPr>
              <w:t>Akademijų</w:t>
            </w:r>
            <w:r w:rsidR="001A3F1C">
              <w:rPr>
                <w:rFonts w:ascii="Times New Roman" w:hAnsi="Times New Roman"/>
                <w:sz w:val="24"/>
                <w:szCs w:val="24"/>
                <w:lang w:val="lt-LT" w:eastAsia="lt-LT"/>
              </w:rPr>
              <w:t>“ veikla</w:t>
            </w:r>
            <w:r w:rsidR="00257097">
              <w:rPr>
                <w:rFonts w:ascii="Times New Roman" w:hAnsi="Times New Roman"/>
                <w:sz w:val="24"/>
                <w:szCs w:val="24"/>
                <w:lang w:val="lt-LT" w:eastAsia="lt-LT"/>
              </w:rPr>
              <w:t>.</w:t>
            </w:r>
          </w:p>
        </w:tc>
        <w:tc>
          <w:tcPr>
            <w:tcW w:w="4224" w:type="dxa"/>
            <w:tcBorders>
              <w:top w:val="single" w:sz="4" w:space="0" w:color="auto"/>
              <w:left w:val="single" w:sz="4" w:space="0" w:color="auto"/>
              <w:bottom w:val="single" w:sz="4" w:space="0" w:color="auto"/>
              <w:right w:val="single" w:sz="4" w:space="0" w:color="auto"/>
            </w:tcBorders>
          </w:tcPr>
          <w:p w14:paraId="3653DC56" w14:textId="5BEA6A71" w:rsidR="00DA4C2F" w:rsidRPr="00DA4C2F" w:rsidRDefault="001A3F1C" w:rsidP="007366A2">
            <w:pPr>
              <w:rPr>
                <w:rFonts w:ascii="Times New Roman" w:hAnsi="Times New Roman"/>
                <w:sz w:val="24"/>
                <w:szCs w:val="24"/>
                <w:lang w:val="lt-LT" w:eastAsia="lt-LT"/>
              </w:rPr>
            </w:pPr>
            <w:r>
              <w:rPr>
                <w:rFonts w:ascii="Times New Roman" w:hAnsi="Times New Roman"/>
                <w:sz w:val="24"/>
                <w:szCs w:val="24"/>
                <w:lang w:val="lt-LT" w:eastAsia="lt-LT"/>
              </w:rPr>
              <w:t>Kyla Centro mokinių motyvacija siekti meistriškumo įvairiose gyvenimo srityse</w:t>
            </w:r>
            <w:r w:rsidR="00295649">
              <w:rPr>
                <w:rFonts w:ascii="Times New Roman" w:hAnsi="Times New Roman"/>
                <w:sz w:val="24"/>
                <w:szCs w:val="24"/>
                <w:lang w:val="lt-LT" w:eastAsia="lt-LT"/>
              </w:rPr>
              <w:t xml:space="preserve"> (pvz. muzikos</w:t>
            </w:r>
            <w:r w:rsidR="00F64FAD">
              <w:rPr>
                <w:rFonts w:ascii="Times New Roman" w:hAnsi="Times New Roman"/>
                <w:sz w:val="24"/>
                <w:szCs w:val="24"/>
                <w:lang w:val="lt-LT" w:eastAsia="lt-LT"/>
              </w:rPr>
              <w:t>.</w:t>
            </w:r>
            <w:r w:rsidR="00295649">
              <w:rPr>
                <w:rFonts w:ascii="Times New Roman" w:hAnsi="Times New Roman"/>
                <w:sz w:val="24"/>
                <w:szCs w:val="24"/>
                <w:lang w:val="lt-LT" w:eastAsia="lt-LT"/>
              </w:rPr>
              <w:t xml:space="preserve"> Centro mokinė </w:t>
            </w:r>
            <w:r w:rsidR="005D3F5C">
              <w:rPr>
                <w:rFonts w:ascii="Times New Roman" w:hAnsi="Times New Roman"/>
                <w:sz w:val="24"/>
                <w:szCs w:val="24"/>
                <w:lang w:val="lt-LT" w:eastAsia="lt-LT"/>
              </w:rPr>
              <w:t>–</w:t>
            </w:r>
            <w:r w:rsidR="00295649">
              <w:rPr>
                <w:rFonts w:ascii="Times New Roman" w:hAnsi="Times New Roman"/>
                <w:sz w:val="24"/>
                <w:szCs w:val="24"/>
                <w:lang w:val="lt-LT" w:eastAsia="lt-LT"/>
              </w:rPr>
              <w:t xml:space="preserve"> </w:t>
            </w:r>
            <w:r w:rsidR="005D3F5C">
              <w:rPr>
                <w:rFonts w:ascii="Times New Roman" w:hAnsi="Times New Roman"/>
                <w:sz w:val="24"/>
                <w:szCs w:val="24"/>
                <w:lang w:val="lt-LT" w:eastAsia="lt-LT"/>
              </w:rPr>
              <w:t>II vietos laureatė IV-jame Baltijos šalių muzikos festivalyje-konkurse ,,Rising star 2019“).</w:t>
            </w:r>
          </w:p>
        </w:tc>
      </w:tr>
      <w:tr w:rsidR="00DA4C2F" w:rsidRPr="00354A3E" w14:paraId="0E842356" w14:textId="77777777" w:rsidTr="003A7344">
        <w:tc>
          <w:tcPr>
            <w:tcW w:w="5274" w:type="dxa"/>
            <w:tcBorders>
              <w:top w:val="single" w:sz="4" w:space="0" w:color="auto"/>
              <w:left w:val="single" w:sz="4" w:space="0" w:color="auto"/>
              <w:bottom w:val="single" w:sz="4" w:space="0" w:color="auto"/>
              <w:right w:val="single" w:sz="4" w:space="0" w:color="auto"/>
            </w:tcBorders>
            <w:hideMark/>
          </w:tcPr>
          <w:p w14:paraId="7BBE10A8" w14:textId="56368EA9"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3.3</w:t>
            </w:r>
            <w:r w:rsidRPr="00F64FAD">
              <w:rPr>
                <w:rFonts w:ascii="Times New Roman" w:hAnsi="Times New Roman"/>
                <w:sz w:val="24"/>
                <w:szCs w:val="24"/>
                <w:lang w:val="lt-LT" w:eastAsia="lt-LT"/>
              </w:rPr>
              <w:t>.</w:t>
            </w:r>
            <w:r w:rsidR="00257097" w:rsidRPr="00F64FAD">
              <w:rPr>
                <w:rFonts w:ascii="Times New Roman" w:hAnsi="Times New Roman"/>
                <w:sz w:val="24"/>
                <w:szCs w:val="24"/>
                <w:lang w:val="lt-LT" w:eastAsia="lt-LT"/>
              </w:rPr>
              <w:t xml:space="preserve"> </w:t>
            </w:r>
            <w:r w:rsidR="00F64FAD" w:rsidRPr="00F64FAD">
              <w:rPr>
                <w:rFonts w:ascii="Times New Roman" w:hAnsi="Times New Roman"/>
                <w:sz w:val="24"/>
                <w:szCs w:val="24"/>
                <w:lang w:val="lt-LT" w:eastAsia="lt-LT"/>
              </w:rPr>
              <w:t>Suorganizuota 15</w:t>
            </w:r>
            <w:r w:rsidR="007366A2" w:rsidRPr="00F64FAD">
              <w:rPr>
                <w:rFonts w:ascii="Times New Roman" w:hAnsi="Times New Roman"/>
                <w:sz w:val="24"/>
                <w:szCs w:val="24"/>
                <w:lang w:val="lt-LT" w:eastAsia="lt-LT"/>
              </w:rPr>
              <w:t xml:space="preserve"> parodų, </w:t>
            </w:r>
            <w:r w:rsidR="0062590A">
              <w:rPr>
                <w:rFonts w:ascii="Times New Roman" w:hAnsi="Times New Roman"/>
                <w:sz w:val="24"/>
                <w:szCs w:val="24"/>
                <w:lang w:val="lt-LT" w:eastAsia="lt-LT"/>
              </w:rPr>
              <w:t>3</w:t>
            </w:r>
            <w:r w:rsidR="007366A2" w:rsidRPr="00F64FAD">
              <w:rPr>
                <w:rFonts w:ascii="Times New Roman" w:hAnsi="Times New Roman"/>
                <w:sz w:val="24"/>
                <w:szCs w:val="24"/>
                <w:lang w:val="lt-LT" w:eastAsia="lt-LT"/>
              </w:rPr>
              <w:t xml:space="preserve"> </w:t>
            </w:r>
            <w:r w:rsidR="0062590A">
              <w:rPr>
                <w:rFonts w:ascii="Times New Roman" w:hAnsi="Times New Roman"/>
                <w:sz w:val="24"/>
                <w:szCs w:val="24"/>
                <w:lang w:val="lt-LT" w:eastAsia="lt-LT"/>
              </w:rPr>
              <w:t>spektakliai</w:t>
            </w:r>
            <w:r w:rsidR="007366A2" w:rsidRPr="00F64FAD">
              <w:rPr>
                <w:rFonts w:ascii="Times New Roman" w:hAnsi="Times New Roman"/>
                <w:sz w:val="24"/>
                <w:szCs w:val="24"/>
                <w:lang w:val="lt-LT" w:eastAsia="lt-LT"/>
              </w:rPr>
              <w:t xml:space="preserve"> ir </w:t>
            </w:r>
            <w:r w:rsidR="001A3F1C" w:rsidRPr="00F64FAD">
              <w:rPr>
                <w:rFonts w:ascii="Times New Roman" w:hAnsi="Times New Roman"/>
                <w:sz w:val="24"/>
                <w:szCs w:val="24"/>
                <w:lang w:val="lt-LT" w:eastAsia="lt-LT"/>
              </w:rPr>
              <w:t>11</w:t>
            </w:r>
            <w:r w:rsidR="007366A2" w:rsidRPr="00F64FAD">
              <w:rPr>
                <w:rFonts w:ascii="Times New Roman" w:hAnsi="Times New Roman"/>
                <w:sz w:val="24"/>
                <w:szCs w:val="24"/>
                <w:lang w:val="lt-LT" w:eastAsia="lt-LT"/>
              </w:rPr>
              <w:t xml:space="preserve"> performansų</w:t>
            </w:r>
            <w:r w:rsidR="00F64FAD" w:rsidRPr="00F64FAD">
              <w:rPr>
                <w:rFonts w:ascii="Times New Roman" w:hAnsi="Times New Roman"/>
                <w:sz w:val="24"/>
                <w:szCs w:val="24"/>
                <w:lang w:val="lt-LT" w:eastAsia="lt-LT"/>
              </w:rPr>
              <w:t>.</w:t>
            </w:r>
            <w:r w:rsidR="007366A2" w:rsidRPr="00F64FAD">
              <w:rPr>
                <w:rFonts w:ascii="Times New Roman" w:hAnsi="Times New Roman"/>
                <w:sz w:val="24"/>
                <w:szCs w:val="24"/>
                <w:lang w:val="lt-LT" w:eastAsia="lt-LT"/>
              </w:rPr>
              <w:t xml:space="preserve"> </w:t>
            </w:r>
          </w:p>
        </w:tc>
        <w:tc>
          <w:tcPr>
            <w:tcW w:w="4224" w:type="dxa"/>
            <w:tcBorders>
              <w:top w:val="single" w:sz="4" w:space="0" w:color="auto"/>
              <w:left w:val="single" w:sz="4" w:space="0" w:color="auto"/>
              <w:bottom w:val="single" w:sz="4" w:space="0" w:color="auto"/>
              <w:right w:val="single" w:sz="4" w:space="0" w:color="auto"/>
            </w:tcBorders>
          </w:tcPr>
          <w:p w14:paraId="45920986" w14:textId="2CFB0BA2" w:rsidR="00DA4C2F" w:rsidRPr="00DA4C2F" w:rsidRDefault="001A3F1C" w:rsidP="007366A2">
            <w:pPr>
              <w:rPr>
                <w:rFonts w:ascii="Times New Roman" w:hAnsi="Times New Roman"/>
                <w:sz w:val="24"/>
                <w:szCs w:val="24"/>
                <w:lang w:val="lt-LT" w:eastAsia="lt-LT"/>
              </w:rPr>
            </w:pPr>
            <w:r>
              <w:rPr>
                <w:rFonts w:ascii="Times New Roman" w:hAnsi="Times New Roman"/>
                <w:sz w:val="24"/>
                <w:szCs w:val="24"/>
                <w:lang w:val="lt-LT" w:eastAsia="lt-LT"/>
              </w:rPr>
              <w:t>Gerėja Centro mikroklimatas</w:t>
            </w:r>
            <w:r w:rsidR="00A21380">
              <w:rPr>
                <w:rFonts w:ascii="Times New Roman" w:hAnsi="Times New Roman"/>
                <w:sz w:val="24"/>
                <w:szCs w:val="24"/>
                <w:lang w:val="lt-LT" w:eastAsia="lt-LT"/>
              </w:rPr>
              <w:t>, stiprėja bendravimo ir bendradarbiavimo įgūdžiai, gražėja erdvės.</w:t>
            </w:r>
          </w:p>
        </w:tc>
      </w:tr>
    </w:tbl>
    <w:p w14:paraId="1795624C" w14:textId="77777777" w:rsidR="00DA4C2F" w:rsidRPr="00BA06A9" w:rsidRDefault="00DA4C2F" w:rsidP="00DA4C2F">
      <w:pPr>
        <w:rPr>
          <w:rFonts w:ascii="Times New Roman" w:hAnsi="Times New Roman"/>
          <w:lang w:val="lt-LT"/>
        </w:rPr>
      </w:pPr>
    </w:p>
    <w:p w14:paraId="58E8C1A5" w14:textId="3DCF5A45"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4. Pakoreguot</w:t>
      </w:r>
      <w:r w:rsidR="006D6E38">
        <w:rPr>
          <w:rFonts w:ascii="Times New Roman" w:hAnsi="Times New Roman"/>
          <w:b/>
          <w:sz w:val="24"/>
          <w:szCs w:val="24"/>
          <w:lang w:val="lt-LT" w:eastAsia="lt-LT"/>
        </w:rPr>
        <w:t>ų</w:t>
      </w:r>
      <w:r w:rsidRPr="00DA4C2F">
        <w:rPr>
          <w:rFonts w:ascii="Times New Roman" w:hAnsi="Times New Roman"/>
          <w:b/>
          <w:sz w:val="24"/>
          <w:szCs w:val="24"/>
          <w:lang w:val="lt-LT" w:eastAsia="lt-LT"/>
        </w:rPr>
        <w:t xml:space="preserve"> </w:t>
      </w:r>
      <w:r w:rsidR="006D6E38">
        <w:rPr>
          <w:rFonts w:ascii="Times New Roman" w:hAnsi="Times New Roman"/>
          <w:b/>
          <w:sz w:val="24"/>
          <w:szCs w:val="24"/>
          <w:lang w:val="lt-LT" w:eastAsia="lt-LT"/>
        </w:rPr>
        <w:t>201</w:t>
      </w:r>
      <w:r w:rsidR="00362397">
        <w:rPr>
          <w:rFonts w:ascii="Times New Roman" w:hAnsi="Times New Roman"/>
          <w:b/>
          <w:sz w:val="24"/>
          <w:szCs w:val="24"/>
          <w:lang w:val="lt-LT" w:eastAsia="lt-LT"/>
        </w:rPr>
        <w:t>9</w:t>
      </w:r>
      <w:r w:rsidRPr="00DA4C2F">
        <w:rPr>
          <w:rFonts w:ascii="Times New Roman" w:hAnsi="Times New Roman"/>
          <w:b/>
          <w:sz w:val="24"/>
          <w:szCs w:val="24"/>
          <w:lang w:val="lt-LT" w:eastAsia="lt-LT"/>
        </w:rPr>
        <w:t xml:space="preserve"> metų veiklos užduo</w:t>
      </w:r>
      <w:r w:rsidR="006D6E38">
        <w:rPr>
          <w:rFonts w:ascii="Times New Roman" w:hAnsi="Times New Roman"/>
          <w:b/>
          <w:sz w:val="24"/>
          <w:szCs w:val="24"/>
          <w:lang w:val="lt-LT" w:eastAsia="lt-LT"/>
        </w:rPr>
        <w:t>čių nebuvo</w:t>
      </w:r>
    </w:p>
    <w:p w14:paraId="7DF4B07D" w14:textId="77777777" w:rsidR="00DA4C2F" w:rsidRPr="00BA06A9" w:rsidRDefault="00DA4C2F" w:rsidP="00DA4C2F">
      <w:pPr>
        <w:jc w:val="center"/>
        <w:rPr>
          <w:rFonts w:ascii="Times New Roman" w:hAnsi="Times New Roman"/>
          <w:lang w:val="lt-LT" w:eastAsia="lt-LT"/>
        </w:rPr>
      </w:pPr>
    </w:p>
    <w:p w14:paraId="2F23B7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14:paraId="083903D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14:paraId="0E5410F1" w14:textId="77777777" w:rsidR="00DA4C2F" w:rsidRPr="00BA06A9" w:rsidRDefault="00DA4C2F" w:rsidP="00DA4C2F">
      <w:pPr>
        <w:jc w:val="center"/>
        <w:rPr>
          <w:rFonts w:ascii="Times New Roman" w:hAnsi="Times New Roman"/>
          <w:b/>
          <w:lang w:val="lt-LT" w:eastAsia="lt-LT"/>
        </w:rPr>
      </w:pPr>
    </w:p>
    <w:p w14:paraId="4A1AA0E0" w14:textId="77777777"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665"/>
      </w:tblGrid>
      <w:tr w:rsidR="00DA4C2F" w:rsidRPr="00DA4C2F" w14:paraId="1CAC3869" w14:textId="77777777" w:rsidTr="003A734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9A9B78"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84B5297"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14:paraId="550841D2" w14:textId="77777777" w:rsidTr="003A734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5FCC78C"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D801091" w14:textId="2B7A195A"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00C0156B">
              <w:rPr>
                <w:rFonts w:ascii="Times New Roman" w:hAnsi="Times New Roman"/>
                <w:sz w:val="22"/>
                <w:szCs w:val="22"/>
                <w:lang w:val="lt-LT" w:eastAsia="lt-LT"/>
              </w:rPr>
              <w:sym w:font="Wingdings 2" w:char="F052"/>
            </w:r>
          </w:p>
        </w:tc>
      </w:tr>
      <w:tr w:rsidR="00DA4C2F" w:rsidRPr="00DA4C2F" w14:paraId="1FA5444D" w14:textId="77777777" w:rsidTr="003A734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8D20981"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6CC36923"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DA4C2F" w:rsidRPr="00DA4C2F" w14:paraId="07A2FB84" w14:textId="77777777" w:rsidTr="003A734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239F6B2"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4B9D166"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14:paraId="35713BEC" w14:textId="77777777" w:rsidTr="003A7344">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97B90B"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61A2966A"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14:paraId="5414974A" w14:textId="77777777" w:rsidR="00DA4C2F" w:rsidRPr="00BA06A9" w:rsidRDefault="00DA4C2F" w:rsidP="00DA4C2F">
      <w:pPr>
        <w:jc w:val="center"/>
        <w:rPr>
          <w:rFonts w:ascii="Times New Roman" w:hAnsi="Times New Roman"/>
          <w:lang w:val="lt-LT" w:eastAsia="lt-LT"/>
        </w:rPr>
      </w:pPr>
    </w:p>
    <w:p w14:paraId="34FCC175"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A4C2F" w:rsidRPr="00DA4C2F" w14:paraId="2B106B1C" w14:textId="77777777" w:rsidTr="003A7344">
        <w:tc>
          <w:tcPr>
            <w:tcW w:w="9498" w:type="dxa"/>
            <w:tcBorders>
              <w:top w:val="single" w:sz="4" w:space="0" w:color="auto"/>
              <w:left w:val="single" w:sz="4" w:space="0" w:color="auto"/>
              <w:bottom w:val="single" w:sz="4" w:space="0" w:color="auto"/>
              <w:right w:val="single" w:sz="4" w:space="0" w:color="auto"/>
            </w:tcBorders>
            <w:hideMark/>
          </w:tcPr>
          <w:p w14:paraId="5F967B98" w14:textId="5DE0E950"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r w:rsidR="00C0156B">
              <w:rPr>
                <w:rFonts w:ascii="Times New Roman" w:hAnsi="Times New Roman"/>
                <w:sz w:val="24"/>
                <w:szCs w:val="24"/>
                <w:lang w:val="lt-LT" w:eastAsia="lt-LT"/>
              </w:rPr>
              <w:t xml:space="preserve"> Lėšų valdymas.</w:t>
            </w:r>
          </w:p>
        </w:tc>
      </w:tr>
      <w:tr w:rsidR="00DA4C2F" w:rsidRPr="00DA4C2F" w14:paraId="383ACE2E" w14:textId="77777777" w:rsidTr="003A7344">
        <w:tc>
          <w:tcPr>
            <w:tcW w:w="9498" w:type="dxa"/>
            <w:tcBorders>
              <w:top w:val="single" w:sz="4" w:space="0" w:color="auto"/>
              <w:left w:val="single" w:sz="4" w:space="0" w:color="auto"/>
              <w:bottom w:val="single" w:sz="4" w:space="0" w:color="auto"/>
              <w:right w:val="single" w:sz="4" w:space="0" w:color="auto"/>
            </w:tcBorders>
            <w:hideMark/>
          </w:tcPr>
          <w:p w14:paraId="2FE9D270" w14:textId="77777777"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p>
        </w:tc>
      </w:tr>
    </w:tbl>
    <w:p w14:paraId="33469CB7" w14:textId="77777777" w:rsidR="00D96D98" w:rsidRDefault="00D96D98" w:rsidP="00DA4C2F">
      <w:pPr>
        <w:tabs>
          <w:tab w:val="left" w:pos="4253"/>
          <w:tab w:val="left" w:pos="6946"/>
        </w:tabs>
        <w:jc w:val="both"/>
        <w:rPr>
          <w:rFonts w:ascii="Times New Roman" w:hAnsi="Times New Roman"/>
          <w:b/>
          <w:lang w:val="lt-LT" w:eastAsia="lt-LT"/>
        </w:rPr>
      </w:pPr>
    </w:p>
    <w:p w14:paraId="230B6827" w14:textId="535FE553" w:rsidR="00DA4C2F" w:rsidRPr="00DA4C2F" w:rsidRDefault="00D96D98" w:rsidP="00DA4C2F">
      <w:pPr>
        <w:tabs>
          <w:tab w:val="left" w:pos="4253"/>
          <w:tab w:val="left" w:pos="6946"/>
        </w:tabs>
        <w:jc w:val="both"/>
        <w:rPr>
          <w:rFonts w:ascii="Times New Roman" w:hAnsi="Times New Roman"/>
          <w:sz w:val="24"/>
          <w:szCs w:val="24"/>
          <w:lang w:val="lt-LT" w:eastAsia="lt-LT"/>
        </w:rPr>
      </w:pPr>
      <w:r w:rsidRPr="00D96D98">
        <w:rPr>
          <w:rFonts w:ascii="Times New Roman" w:hAnsi="Times New Roman"/>
          <w:sz w:val="24"/>
          <w:szCs w:val="24"/>
          <w:u w:val="single"/>
          <w:lang w:val="lt-LT" w:eastAsia="lt-LT"/>
        </w:rPr>
        <w:t>Direktorius</w:t>
      </w:r>
      <w:r w:rsidR="00DA4C2F" w:rsidRPr="00D96D98">
        <w:rPr>
          <w:rFonts w:ascii="Times New Roman" w:hAnsi="Times New Roman"/>
          <w:sz w:val="24"/>
          <w:szCs w:val="24"/>
          <w:u w:val="single"/>
          <w:lang w:val="lt-LT" w:eastAsia="lt-LT"/>
        </w:rPr>
        <w:t xml:space="preserve"> </w:t>
      </w:r>
      <w:r w:rsidR="00DA4C2F" w:rsidRPr="00DA4C2F">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00DA4C2F" w:rsidRPr="00DA4C2F">
        <w:rPr>
          <w:rFonts w:ascii="Times New Roman" w:hAnsi="Times New Roman"/>
          <w:sz w:val="24"/>
          <w:szCs w:val="24"/>
          <w:lang w:val="lt-LT" w:eastAsia="lt-LT"/>
        </w:rPr>
        <w:t xml:space="preserve">  __________     </w:t>
      </w:r>
      <w:r>
        <w:rPr>
          <w:rFonts w:ascii="Times New Roman" w:hAnsi="Times New Roman"/>
          <w:sz w:val="24"/>
          <w:szCs w:val="24"/>
          <w:lang w:val="lt-LT" w:eastAsia="lt-LT"/>
        </w:rPr>
        <w:t xml:space="preserve">             </w:t>
      </w:r>
      <w:r w:rsidRPr="00D96D98">
        <w:rPr>
          <w:rFonts w:ascii="Times New Roman" w:hAnsi="Times New Roman"/>
          <w:sz w:val="24"/>
          <w:szCs w:val="24"/>
          <w:u w:val="single"/>
          <w:lang w:val="lt-LT" w:eastAsia="lt-LT"/>
        </w:rPr>
        <w:t>Tomas Lagūnavičius</w:t>
      </w:r>
      <w:r w:rsidR="00DA4C2F" w:rsidRPr="00DA4C2F">
        <w:rPr>
          <w:rFonts w:ascii="Times New Roman" w:hAnsi="Times New Roman"/>
          <w:sz w:val="24"/>
          <w:szCs w:val="24"/>
          <w:lang w:val="lt-LT" w:eastAsia="lt-LT"/>
        </w:rPr>
        <w:t xml:space="preserve">         __________</w:t>
      </w:r>
    </w:p>
    <w:p w14:paraId="07A7701F" w14:textId="77777777"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14:paraId="3D850178" w14:textId="77777777" w:rsidR="00DA4C2F" w:rsidRPr="00BA06A9" w:rsidRDefault="00DA4C2F" w:rsidP="00DA4C2F">
      <w:pPr>
        <w:jc w:val="center"/>
        <w:rPr>
          <w:rFonts w:ascii="Times New Roman" w:hAnsi="Times New Roman"/>
          <w:b/>
          <w:lang w:val="lt-LT" w:eastAsia="lt-LT"/>
        </w:rPr>
      </w:pPr>
    </w:p>
    <w:sectPr w:rsidR="00DA4C2F" w:rsidRPr="00BA06A9" w:rsidSect="005A339C">
      <w:headerReference w:type="default" r:id="rId10"/>
      <w:footerReference w:type="even" r:id="rId11"/>
      <w:footerReference w:type="default" r:id="rId12"/>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D564" w14:textId="77777777" w:rsidR="003F518F" w:rsidRDefault="003F518F">
      <w:r>
        <w:separator/>
      </w:r>
    </w:p>
  </w:endnote>
  <w:endnote w:type="continuationSeparator" w:id="0">
    <w:p w14:paraId="65478CEC" w14:textId="77777777" w:rsidR="003F518F" w:rsidRDefault="003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123" w14:textId="77777777"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344A75" w14:textId="77777777" w:rsidR="003B23E7" w:rsidRDefault="003B23E7">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3BB" w14:textId="77777777" w:rsidR="003B23E7" w:rsidRDefault="003B23E7">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FDD7" w14:textId="77777777" w:rsidR="003F518F" w:rsidRDefault="003F518F">
      <w:r>
        <w:separator/>
      </w:r>
    </w:p>
  </w:footnote>
  <w:footnote w:type="continuationSeparator" w:id="0">
    <w:p w14:paraId="4B15A42B" w14:textId="77777777" w:rsidR="003F518F" w:rsidRDefault="003F5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3791"/>
      <w:docPartObj>
        <w:docPartGallery w:val="Page Numbers (Top of Page)"/>
        <w:docPartUnique/>
      </w:docPartObj>
    </w:sdtPr>
    <w:sdtEndPr/>
    <w:sdtContent>
      <w:p w14:paraId="59746897" w14:textId="23DDA5BC" w:rsidR="00A30523" w:rsidRDefault="00A30523">
        <w:pPr>
          <w:pStyle w:val="Antrats"/>
          <w:jc w:val="center"/>
        </w:pPr>
        <w:r>
          <w:fldChar w:fldCharType="begin"/>
        </w:r>
        <w:r>
          <w:instrText>PAGE   \* MERGEFORMAT</w:instrText>
        </w:r>
        <w:r>
          <w:fldChar w:fldCharType="separate"/>
        </w:r>
        <w:r w:rsidR="00354A3E" w:rsidRPr="00354A3E">
          <w:rPr>
            <w:noProof/>
            <w:lang w:val="lt-LT"/>
          </w:rPr>
          <w:t>4</w:t>
        </w:r>
        <w:r>
          <w:fldChar w:fldCharType="end"/>
        </w:r>
      </w:p>
    </w:sdtContent>
  </w:sdt>
  <w:p w14:paraId="6E8627C9" w14:textId="77777777" w:rsidR="003F337B" w:rsidRDefault="003F33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57C80"/>
    <w:rsid w:val="000A3B2A"/>
    <w:rsid w:val="000B1D54"/>
    <w:rsid w:val="000D1EF4"/>
    <w:rsid w:val="000E14D7"/>
    <w:rsid w:val="00110C55"/>
    <w:rsid w:val="0011248C"/>
    <w:rsid w:val="00113227"/>
    <w:rsid w:val="0012464F"/>
    <w:rsid w:val="00126178"/>
    <w:rsid w:val="001405AE"/>
    <w:rsid w:val="00144173"/>
    <w:rsid w:val="00161010"/>
    <w:rsid w:val="001718FE"/>
    <w:rsid w:val="00175F7C"/>
    <w:rsid w:val="00183701"/>
    <w:rsid w:val="0018596C"/>
    <w:rsid w:val="00185FD7"/>
    <w:rsid w:val="00186AC9"/>
    <w:rsid w:val="001A3F1C"/>
    <w:rsid w:val="001A6213"/>
    <w:rsid w:val="001B4AEA"/>
    <w:rsid w:val="001C5752"/>
    <w:rsid w:val="001D78AD"/>
    <w:rsid w:val="001F4542"/>
    <w:rsid w:val="00215DA5"/>
    <w:rsid w:val="00224E83"/>
    <w:rsid w:val="00231939"/>
    <w:rsid w:val="00253BE5"/>
    <w:rsid w:val="00257097"/>
    <w:rsid w:val="00281DA1"/>
    <w:rsid w:val="0029186D"/>
    <w:rsid w:val="00295649"/>
    <w:rsid w:val="002B59A3"/>
    <w:rsid w:val="002B7455"/>
    <w:rsid w:val="0030645A"/>
    <w:rsid w:val="003065A6"/>
    <w:rsid w:val="003158A7"/>
    <w:rsid w:val="00315D3C"/>
    <w:rsid w:val="003271AE"/>
    <w:rsid w:val="00334F1F"/>
    <w:rsid w:val="00335FED"/>
    <w:rsid w:val="00354A3E"/>
    <w:rsid w:val="0036113E"/>
    <w:rsid w:val="00362397"/>
    <w:rsid w:val="00362D9A"/>
    <w:rsid w:val="00371E13"/>
    <w:rsid w:val="003725FA"/>
    <w:rsid w:val="003764CC"/>
    <w:rsid w:val="003923A0"/>
    <w:rsid w:val="003975E3"/>
    <w:rsid w:val="003A4232"/>
    <w:rsid w:val="003A7344"/>
    <w:rsid w:val="003B23E7"/>
    <w:rsid w:val="003D3412"/>
    <w:rsid w:val="003E4DFF"/>
    <w:rsid w:val="003E6C63"/>
    <w:rsid w:val="003F337B"/>
    <w:rsid w:val="003F518F"/>
    <w:rsid w:val="00412C4B"/>
    <w:rsid w:val="004201A4"/>
    <w:rsid w:val="00432165"/>
    <w:rsid w:val="004456D8"/>
    <w:rsid w:val="00457C26"/>
    <w:rsid w:val="0046403A"/>
    <w:rsid w:val="00471F4D"/>
    <w:rsid w:val="0048092B"/>
    <w:rsid w:val="0048412F"/>
    <w:rsid w:val="004C0F27"/>
    <w:rsid w:val="004C7082"/>
    <w:rsid w:val="004E69C1"/>
    <w:rsid w:val="00524193"/>
    <w:rsid w:val="00526349"/>
    <w:rsid w:val="00535324"/>
    <w:rsid w:val="00576F6D"/>
    <w:rsid w:val="005853FE"/>
    <w:rsid w:val="005904BD"/>
    <w:rsid w:val="005A339C"/>
    <w:rsid w:val="005C1340"/>
    <w:rsid w:val="005C5ECA"/>
    <w:rsid w:val="005D3F5C"/>
    <w:rsid w:val="00603DE0"/>
    <w:rsid w:val="00616C71"/>
    <w:rsid w:val="0062590A"/>
    <w:rsid w:val="00650B47"/>
    <w:rsid w:val="00654D0B"/>
    <w:rsid w:val="006B3A44"/>
    <w:rsid w:val="006B6F29"/>
    <w:rsid w:val="006C2BAF"/>
    <w:rsid w:val="006C5C81"/>
    <w:rsid w:val="006C6239"/>
    <w:rsid w:val="006D400D"/>
    <w:rsid w:val="006D51BF"/>
    <w:rsid w:val="006D6E38"/>
    <w:rsid w:val="00702C18"/>
    <w:rsid w:val="00720B5E"/>
    <w:rsid w:val="007343FB"/>
    <w:rsid w:val="00735EE0"/>
    <w:rsid w:val="007366A2"/>
    <w:rsid w:val="007411FD"/>
    <w:rsid w:val="00744567"/>
    <w:rsid w:val="00775AAD"/>
    <w:rsid w:val="0078260F"/>
    <w:rsid w:val="00786E29"/>
    <w:rsid w:val="00787B9F"/>
    <w:rsid w:val="007C04B5"/>
    <w:rsid w:val="007C20FD"/>
    <w:rsid w:val="007D467A"/>
    <w:rsid w:val="007E2094"/>
    <w:rsid w:val="007E7E55"/>
    <w:rsid w:val="007F68E2"/>
    <w:rsid w:val="00806650"/>
    <w:rsid w:val="00847D4C"/>
    <w:rsid w:val="008543F3"/>
    <w:rsid w:val="008A3841"/>
    <w:rsid w:val="008B05CE"/>
    <w:rsid w:val="008D1364"/>
    <w:rsid w:val="00917CE6"/>
    <w:rsid w:val="0093410A"/>
    <w:rsid w:val="009353A2"/>
    <w:rsid w:val="00947063"/>
    <w:rsid w:val="0095049F"/>
    <w:rsid w:val="00965BFD"/>
    <w:rsid w:val="0098411A"/>
    <w:rsid w:val="009D1DD9"/>
    <w:rsid w:val="00A21380"/>
    <w:rsid w:val="00A22A36"/>
    <w:rsid w:val="00A30523"/>
    <w:rsid w:val="00A4504C"/>
    <w:rsid w:val="00A460C3"/>
    <w:rsid w:val="00A522E2"/>
    <w:rsid w:val="00A62C79"/>
    <w:rsid w:val="00AA77C0"/>
    <w:rsid w:val="00AB0897"/>
    <w:rsid w:val="00AF260C"/>
    <w:rsid w:val="00AF5C1E"/>
    <w:rsid w:val="00B0117B"/>
    <w:rsid w:val="00B26BFD"/>
    <w:rsid w:val="00B42192"/>
    <w:rsid w:val="00B503F5"/>
    <w:rsid w:val="00B61602"/>
    <w:rsid w:val="00B764FB"/>
    <w:rsid w:val="00B777DA"/>
    <w:rsid w:val="00B91EED"/>
    <w:rsid w:val="00BA06A9"/>
    <w:rsid w:val="00BC5136"/>
    <w:rsid w:val="00BE02A6"/>
    <w:rsid w:val="00BE3BD3"/>
    <w:rsid w:val="00C0156B"/>
    <w:rsid w:val="00C45F9A"/>
    <w:rsid w:val="00C53AD5"/>
    <w:rsid w:val="00C55B68"/>
    <w:rsid w:val="00C704DA"/>
    <w:rsid w:val="00C70C88"/>
    <w:rsid w:val="00C84D13"/>
    <w:rsid w:val="00C93536"/>
    <w:rsid w:val="00CB19C3"/>
    <w:rsid w:val="00CC518A"/>
    <w:rsid w:val="00CE3E7B"/>
    <w:rsid w:val="00D130FA"/>
    <w:rsid w:val="00D4523C"/>
    <w:rsid w:val="00D55998"/>
    <w:rsid w:val="00D7668F"/>
    <w:rsid w:val="00D80581"/>
    <w:rsid w:val="00D96D98"/>
    <w:rsid w:val="00DA4237"/>
    <w:rsid w:val="00DA4C2F"/>
    <w:rsid w:val="00DB0119"/>
    <w:rsid w:val="00DB4DE5"/>
    <w:rsid w:val="00DC56A7"/>
    <w:rsid w:val="00DF5B71"/>
    <w:rsid w:val="00E1616C"/>
    <w:rsid w:val="00E22CFF"/>
    <w:rsid w:val="00E250B8"/>
    <w:rsid w:val="00E251BC"/>
    <w:rsid w:val="00E3287E"/>
    <w:rsid w:val="00E51DF1"/>
    <w:rsid w:val="00E72AD2"/>
    <w:rsid w:val="00E94570"/>
    <w:rsid w:val="00EA2901"/>
    <w:rsid w:val="00EA3FDD"/>
    <w:rsid w:val="00EA4351"/>
    <w:rsid w:val="00EB40E8"/>
    <w:rsid w:val="00EB50E2"/>
    <w:rsid w:val="00EC523E"/>
    <w:rsid w:val="00EE4683"/>
    <w:rsid w:val="00EF5C80"/>
    <w:rsid w:val="00F0086E"/>
    <w:rsid w:val="00F01EF2"/>
    <w:rsid w:val="00F039AA"/>
    <w:rsid w:val="00F26DD7"/>
    <w:rsid w:val="00F461E1"/>
    <w:rsid w:val="00F64FAD"/>
    <w:rsid w:val="00FA4A28"/>
    <w:rsid w:val="00FD3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4C68"/>
  <w15:docId w15:val="{0E76F55F-BA64-426D-A39A-464E87B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table" w:styleId="Lentelstinklelis">
    <w:name w:val="Table Grid"/>
    <w:basedOn w:val="prastojilentel"/>
    <w:uiPriority w:val="3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rsid w:val="00DA4C2F"/>
    <w:rPr>
      <w:b/>
      <w:bCs/>
    </w:rPr>
  </w:style>
  <w:style w:type="character" w:customStyle="1" w:styleId="KomentarotekstasDiagrama">
    <w:name w:val="Komentaro tekstas Diagrama"/>
    <w:basedOn w:val="Numatytasispastraiposriftas"/>
    <w:link w:val="Komentarotekstas"/>
    <w:semiHidden/>
    <w:rsid w:val="00DA4C2F"/>
    <w:rPr>
      <w:rFonts w:ascii="HelveticaLT" w:hAnsi="HelveticaLT"/>
      <w:lang w:val="en-GB" w:eastAsia="en-US"/>
    </w:rPr>
  </w:style>
  <w:style w:type="character" w:customStyle="1" w:styleId="KomentarotemaDiagrama">
    <w:name w:val="Komentaro tema Diagrama"/>
    <w:basedOn w:val="KomentarotekstasDiagrama"/>
    <w:link w:val="Komentarotema"/>
    <w:rsid w:val="00DA4C2F"/>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3F337B"/>
    <w:rPr>
      <w:rFonts w:ascii="HelveticaLT" w:hAnsi="HelveticaLT"/>
      <w:lang w:val="en-GB" w:eastAsia="en-US"/>
    </w:rPr>
  </w:style>
  <w:style w:type="paragraph" w:styleId="prastasiniatinklio">
    <w:name w:val="Normal (Web)"/>
    <w:basedOn w:val="prastasis"/>
    <w:uiPriority w:val="99"/>
    <w:unhideWhenUsed/>
    <w:rsid w:val="00D7668F"/>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8833102D-3C4B-40C3-90F6-BAD5942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5971</Words>
  <Characters>3405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Lina Ševčiukienė</cp:lastModifiedBy>
  <cp:revision>16</cp:revision>
  <cp:lastPrinted>2020-01-06T07:09:00Z</cp:lastPrinted>
  <dcterms:created xsi:type="dcterms:W3CDTF">2020-01-06T07:04:00Z</dcterms:created>
  <dcterms:modified xsi:type="dcterms:W3CDTF">2020-01-13T13:33:00Z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